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0E2" w:rsidRPr="005510E2" w:rsidRDefault="005510E2" w:rsidP="005510E2">
      <w:pPr>
        <w:spacing w:after="120" w:line="240" w:lineRule="auto"/>
        <w:jc w:val="center"/>
        <w:rPr>
          <w:rFonts w:ascii="Calibri" w:eastAsia="Calibri" w:hAnsi="Calibri" w:cs="Times New Roman"/>
          <w:b/>
          <w:sz w:val="32"/>
        </w:rPr>
      </w:pPr>
      <w:r>
        <w:rPr>
          <w:noProof/>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-542733</wp:posOffset>
            </wp:positionV>
            <wp:extent cx="1668748" cy="5422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W-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68748" cy="542260"/>
                    </a:xfrm>
                    <a:prstGeom prst="rect">
                      <a:avLst/>
                    </a:prstGeom>
                  </pic:spPr>
                </pic:pic>
              </a:graphicData>
            </a:graphic>
            <wp14:sizeRelH relativeFrom="margin">
              <wp14:pctWidth>0</wp14:pctWidth>
            </wp14:sizeRelH>
            <wp14:sizeRelV relativeFrom="margin">
              <wp14:pctHeight>0</wp14:pctHeight>
            </wp14:sizeRelV>
          </wp:anchor>
        </w:drawing>
      </w:r>
      <w:r w:rsidRPr="005510E2">
        <w:rPr>
          <w:rFonts w:ascii="Calibri" w:eastAsia="Calibri" w:hAnsi="Calibri" w:cs="Times New Roman"/>
          <w:b/>
          <w:sz w:val="32"/>
        </w:rPr>
        <w:t>COUNCIL FOR CONGREGATIONAL LIFE AND WITNESS</w:t>
      </w:r>
    </w:p>
    <w:p w:rsidR="00E4148A" w:rsidRDefault="00E4148A" w:rsidP="00E4148A">
      <w:pPr>
        <w:rPr>
          <w:sz w:val="30"/>
          <w:szCs w:val="30"/>
        </w:rPr>
      </w:pPr>
      <w:r w:rsidRPr="00A94AB3">
        <w:rPr>
          <w:i/>
          <w:sz w:val="30"/>
          <w:szCs w:val="30"/>
        </w:rPr>
        <w:t>Presbyterian Women</w:t>
      </w:r>
      <w:r>
        <w:rPr>
          <w:sz w:val="30"/>
          <w:szCs w:val="30"/>
        </w:rPr>
        <w:t xml:space="preserve"> Volunteers</w:t>
      </w:r>
    </w:p>
    <w:p w:rsidR="00E4148A" w:rsidRPr="00A94AB3" w:rsidRDefault="00E4148A" w:rsidP="00E4148A">
      <w:pPr>
        <w:rPr>
          <w:sz w:val="24"/>
          <w:szCs w:val="24"/>
        </w:rPr>
      </w:pPr>
      <w:r w:rsidRPr="000B29C9">
        <w:rPr>
          <w:i/>
          <w:sz w:val="24"/>
          <w:szCs w:val="24"/>
        </w:rPr>
        <w:t>Just as a body, though one, has many parts, but all its many parts form one body, so it is with Christ. For we were all baptized by</w:t>
      </w:r>
      <w:r w:rsidRPr="000B29C9">
        <w:rPr>
          <w:i/>
          <w:sz w:val="24"/>
          <w:szCs w:val="24"/>
          <w:vertAlign w:val="superscript"/>
        </w:rPr>
        <w:t xml:space="preserve"> </w:t>
      </w:r>
      <w:r w:rsidRPr="000B29C9">
        <w:rPr>
          <w:i/>
          <w:sz w:val="24"/>
          <w:szCs w:val="24"/>
        </w:rPr>
        <w:t>one Spirit so as to form one body…and we were all given the one Spirit to drink. Even so the body is not made up of one part but of many.</w:t>
      </w:r>
      <w:r>
        <w:rPr>
          <w:sz w:val="24"/>
          <w:szCs w:val="24"/>
        </w:rPr>
        <w:t xml:space="preserve">            1 Corinthians 12:12-14</w:t>
      </w:r>
    </w:p>
    <w:p w:rsidR="00E4148A" w:rsidRDefault="00E4148A" w:rsidP="00E4148A">
      <w:pPr>
        <w:rPr>
          <w:sz w:val="24"/>
          <w:szCs w:val="24"/>
        </w:rPr>
      </w:pPr>
      <w:r w:rsidRPr="00A94AB3">
        <w:rPr>
          <w:i/>
          <w:sz w:val="24"/>
          <w:szCs w:val="24"/>
        </w:rPr>
        <w:t>Presbyterian Women</w:t>
      </w:r>
      <w:r>
        <w:rPr>
          <w:i/>
          <w:sz w:val="24"/>
          <w:szCs w:val="24"/>
        </w:rPr>
        <w:t xml:space="preserve"> </w:t>
      </w:r>
      <w:r>
        <w:rPr>
          <w:sz w:val="24"/>
          <w:szCs w:val="24"/>
        </w:rPr>
        <w:t>relies on the sacrificial giving of, and partnership with, women living for Jesus with a heart to share Him with the world. There are many different ways to serve within the organisation, each relying on the different skills and gifts brought together within the body of Christ. We can’t do mission without you!</w:t>
      </w:r>
    </w:p>
    <w:p w:rsidR="00E4148A" w:rsidRPr="002467F1" w:rsidRDefault="00E4148A" w:rsidP="00E4148A">
      <w:pPr>
        <w:rPr>
          <w:i/>
          <w:sz w:val="24"/>
          <w:szCs w:val="24"/>
        </w:rPr>
      </w:pPr>
      <w:r>
        <w:rPr>
          <w:sz w:val="24"/>
          <w:szCs w:val="24"/>
        </w:rPr>
        <w:t xml:space="preserve">Here are some of the ways that volunteers can serve within </w:t>
      </w:r>
      <w:r>
        <w:rPr>
          <w:i/>
          <w:sz w:val="24"/>
          <w:szCs w:val="24"/>
        </w:rPr>
        <w:t>Presbyterian Women:</w:t>
      </w:r>
    </w:p>
    <w:p w:rsidR="00E4148A" w:rsidRDefault="00E4148A" w:rsidP="00E4148A">
      <w:pPr>
        <w:rPr>
          <w:sz w:val="24"/>
          <w:szCs w:val="24"/>
        </w:rPr>
      </w:pPr>
      <w:r w:rsidRPr="00E4148A">
        <w:rPr>
          <w:b/>
          <w:sz w:val="24"/>
          <w:szCs w:val="24"/>
        </w:rPr>
        <w:t>PW Panel</w:t>
      </w:r>
    </w:p>
    <w:p w:rsidR="00E4148A" w:rsidRDefault="00E4148A" w:rsidP="00E4148A">
      <w:pPr>
        <w:rPr>
          <w:sz w:val="24"/>
          <w:szCs w:val="24"/>
          <w:lang w:val="en-US"/>
        </w:rPr>
      </w:pPr>
      <w:r w:rsidRPr="00AD40B2">
        <w:rPr>
          <w:sz w:val="24"/>
          <w:szCs w:val="24"/>
          <w:lang w:val="en-US"/>
        </w:rPr>
        <w:t xml:space="preserve">One member of the PW Volunteer Bank </w:t>
      </w:r>
      <w:r>
        <w:rPr>
          <w:sz w:val="24"/>
          <w:szCs w:val="24"/>
          <w:lang w:val="en-US"/>
        </w:rPr>
        <w:t>is</w:t>
      </w:r>
      <w:r w:rsidRPr="00AD40B2">
        <w:rPr>
          <w:sz w:val="24"/>
          <w:szCs w:val="24"/>
          <w:lang w:val="en-US"/>
        </w:rPr>
        <w:t xml:space="preserve"> </w:t>
      </w:r>
      <w:r>
        <w:rPr>
          <w:sz w:val="24"/>
          <w:szCs w:val="24"/>
          <w:lang w:val="en-US"/>
        </w:rPr>
        <w:t>chosen</w:t>
      </w:r>
      <w:r w:rsidRPr="00AD40B2">
        <w:rPr>
          <w:sz w:val="24"/>
          <w:szCs w:val="24"/>
          <w:lang w:val="en-US"/>
        </w:rPr>
        <w:t xml:space="preserve"> each year to join the PW Panel </w:t>
      </w:r>
      <w:r>
        <w:rPr>
          <w:sz w:val="24"/>
          <w:szCs w:val="24"/>
          <w:lang w:val="en-US"/>
        </w:rPr>
        <w:t>when</w:t>
      </w:r>
      <w:r w:rsidRPr="00AD40B2">
        <w:rPr>
          <w:sz w:val="24"/>
          <w:szCs w:val="24"/>
          <w:lang w:val="en-US"/>
        </w:rPr>
        <w:t xml:space="preserve"> the President cease</w:t>
      </w:r>
      <w:r>
        <w:rPr>
          <w:sz w:val="24"/>
          <w:szCs w:val="24"/>
          <w:lang w:val="en-US"/>
        </w:rPr>
        <w:t>s</w:t>
      </w:r>
      <w:r w:rsidRPr="00AD40B2">
        <w:rPr>
          <w:sz w:val="24"/>
          <w:szCs w:val="24"/>
          <w:lang w:val="en-US"/>
        </w:rPr>
        <w:t xml:space="preserve"> to be a member</w:t>
      </w:r>
      <w:r>
        <w:rPr>
          <w:sz w:val="24"/>
          <w:szCs w:val="24"/>
          <w:lang w:val="en-US"/>
        </w:rPr>
        <w:t xml:space="preserve"> at the end of </w:t>
      </w:r>
      <w:r w:rsidRPr="00AD40B2">
        <w:rPr>
          <w:sz w:val="24"/>
          <w:szCs w:val="24"/>
          <w:lang w:val="en-US"/>
        </w:rPr>
        <w:t>her term of office.</w:t>
      </w:r>
    </w:p>
    <w:p w:rsidR="00E4148A" w:rsidRDefault="00E4148A" w:rsidP="00E4148A">
      <w:pPr>
        <w:rPr>
          <w:sz w:val="24"/>
          <w:szCs w:val="24"/>
          <w:lang w:val="en-US"/>
        </w:rPr>
      </w:pPr>
      <w:r>
        <w:rPr>
          <w:sz w:val="24"/>
          <w:szCs w:val="24"/>
          <w:lang w:val="en-US"/>
        </w:rPr>
        <w:t xml:space="preserve">PW Panel is the decision-making body of </w:t>
      </w:r>
      <w:r>
        <w:rPr>
          <w:i/>
          <w:sz w:val="24"/>
          <w:szCs w:val="24"/>
          <w:lang w:val="en-US"/>
        </w:rPr>
        <w:t>Presbyterian Women</w:t>
      </w:r>
      <w:r>
        <w:rPr>
          <w:sz w:val="24"/>
          <w:szCs w:val="24"/>
          <w:lang w:val="en-US"/>
        </w:rPr>
        <w:t>, concerned with the following:</w:t>
      </w:r>
    </w:p>
    <w:p w:rsidR="00E4148A" w:rsidRPr="00AD40B2" w:rsidRDefault="00E4148A" w:rsidP="00E4148A">
      <w:pPr>
        <w:pStyle w:val="ListParagraph"/>
        <w:numPr>
          <w:ilvl w:val="0"/>
          <w:numId w:val="1"/>
        </w:numPr>
        <w:rPr>
          <w:sz w:val="24"/>
          <w:szCs w:val="24"/>
          <w:lang w:val="en-US"/>
        </w:rPr>
      </w:pPr>
      <w:r>
        <w:rPr>
          <w:sz w:val="24"/>
          <w:szCs w:val="24"/>
          <w:lang w:val="en-US"/>
        </w:rPr>
        <w:t xml:space="preserve">The spiritual life of </w:t>
      </w:r>
      <w:r>
        <w:rPr>
          <w:i/>
          <w:sz w:val="24"/>
          <w:szCs w:val="24"/>
          <w:lang w:val="en-US"/>
        </w:rPr>
        <w:t xml:space="preserve">Presbyterian Women </w:t>
      </w:r>
      <w:r>
        <w:rPr>
          <w:sz w:val="24"/>
          <w:szCs w:val="24"/>
          <w:lang w:val="en-US"/>
        </w:rPr>
        <w:t xml:space="preserve">through selecting the </w:t>
      </w:r>
      <w:r w:rsidR="00294BF6">
        <w:rPr>
          <w:sz w:val="24"/>
          <w:szCs w:val="24"/>
          <w:lang w:val="en-US"/>
        </w:rPr>
        <w:t>annual</w:t>
      </w:r>
      <w:r>
        <w:rPr>
          <w:sz w:val="24"/>
          <w:szCs w:val="24"/>
          <w:lang w:val="en-US"/>
        </w:rPr>
        <w:t xml:space="preserve"> theme, promoting women’s ministry, encouraging prayer, promoting home and overseas mission, producing resources</w:t>
      </w:r>
      <w:r w:rsidR="00294BF6">
        <w:rPr>
          <w:sz w:val="24"/>
          <w:szCs w:val="24"/>
          <w:lang w:val="en-US"/>
        </w:rPr>
        <w:t>,</w:t>
      </w:r>
      <w:r>
        <w:rPr>
          <w:sz w:val="24"/>
          <w:szCs w:val="24"/>
          <w:lang w:val="en-US"/>
        </w:rPr>
        <w:t xml:space="preserve"> and </w:t>
      </w:r>
      <w:proofErr w:type="spellStart"/>
      <w:r>
        <w:rPr>
          <w:sz w:val="24"/>
          <w:szCs w:val="24"/>
          <w:lang w:val="en-US"/>
        </w:rPr>
        <w:t>organising</w:t>
      </w:r>
      <w:proofErr w:type="spellEnd"/>
      <w:r>
        <w:rPr>
          <w:sz w:val="24"/>
          <w:szCs w:val="24"/>
          <w:lang w:val="en-US"/>
        </w:rPr>
        <w:t xml:space="preserve"> the Annual Meeting and other conferences.</w:t>
      </w:r>
    </w:p>
    <w:p w:rsidR="00E4148A" w:rsidRDefault="00E4148A" w:rsidP="00E4148A">
      <w:pPr>
        <w:pStyle w:val="ListParagraph"/>
        <w:numPr>
          <w:ilvl w:val="0"/>
          <w:numId w:val="1"/>
        </w:numPr>
        <w:rPr>
          <w:sz w:val="24"/>
          <w:szCs w:val="24"/>
          <w:lang w:val="en-US"/>
        </w:rPr>
      </w:pPr>
      <w:r>
        <w:rPr>
          <w:sz w:val="24"/>
          <w:szCs w:val="24"/>
          <w:lang w:val="en-US"/>
        </w:rPr>
        <w:t>Managing finance relating to the PW Mission Fund, through the allocation of grants and selection of projects to support.</w:t>
      </w:r>
    </w:p>
    <w:p w:rsidR="00E4148A" w:rsidRDefault="00E4148A" w:rsidP="00E4148A">
      <w:pPr>
        <w:pStyle w:val="ListParagraph"/>
        <w:numPr>
          <w:ilvl w:val="0"/>
          <w:numId w:val="1"/>
        </w:numPr>
        <w:rPr>
          <w:sz w:val="24"/>
          <w:szCs w:val="24"/>
          <w:lang w:val="en-US"/>
        </w:rPr>
      </w:pPr>
      <w:r>
        <w:rPr>
          <w:sz w:val="24"/>
          <w:szCs w:val="24"/>
          <w:lang w:val="en-US"/>
        </w:rPr>
        <w:t>Policy making and reviewing, and communicating with PW Groups.</w:t>
      </w:r>
    </w:p>
    <w:p w:rsidR="00E4148A" w:rsidRDefault="00E4148A" w:rsidP="00E4148A">
      <w:pPr>
        <w:rPr>
          <w:sz w:val="24"/>
          <w:szCs w:val="24"/>
        </w:rPr>
      </w:pPr>
      <w:r>
        <w:rPr>
          <w:sz w:val="24"/>
          <w:szCs w:val="24"/>
        </w:rPr>
        <w:t xml:space="preserve">More information regarding the role of the PW Panel can be found in the </w:t>
      </w:r>
      <w:r w:rsidRPr="00AD40B2">
        <w:rPr>
          <w:i/>
          <w:sz w:val="24"/>
          <w:szCs w:val="24"/>
        </w:rPr>
        <w:t xml:space="preserve">Presbyterian Women </w:t>
      </w:r>
      <w:r>
        <w:rPr>
          <w:sz w:val="24"/>
          <w:szCs w:val="24"/>
        </w:rPr>
        <w:t>Guidebook, available online.</w:t>
      </w:r>
    </w:p>
    <w:p w:rsidR="00E4148A" w:rsidRDefault="00E4148A" w:rsidP="00E4148A">
      <w:pPr>
        <w:rPr>
          <w:sz w:val="24"/>
          <w:szCs w:val="24"/>
        </w:rPr>
      </w:pPr>
    </w:p>
    <w:p w:rsidR="00E4148A" w:rsidRPr="00E4148A" w:rsidRDefault="00E4148A" w:rsidP="00E4148A">
      <w:pPr>
        <w:rPr>
          <w:b/>
          <w:sz w:val="24"/>
          <w:szCs w:val="24"/>
        </w:rPr>
      </w:pPr>
      <w:r w:rsidRPr="00E4148A">
        <w:rPr>
          <w:b/>
          <w:sz w:val="24"/>
          <w:szCs w:val="24"/>
        </w:rPr>
        <w:t>PW Inspirations Subgroup</w:t>
      </w:r>
    </w:p>
    <w:p w:rsidR="00E4148A" w:rsidRDefault="00E4148A" w:rsidP="00E4148A">
      <w:pPr>
        <w:rPr>
          <w:sz w:val="24"/>
          <w:szCs w:val="24"/>
        </w:rPr>
      </w:pPr>
      <w:r>
        <w:rPr>
          <w:sz w:val="24"/>
          <w:szCs w:val="24"/>
        </w:rPr>
        <w:t xml:space="preserve">Members of this group </w:t>
      </w:r>
      <w:r w:rsidRPr="00AD40B2">
        <w:rPr>
          <w:sz w:val="24"/>
          <w:szCs w:val="24"/>
        </w:rPr>
        <w:t>take responsibi</w:t>
      </w:r>
      <w:r>
        <w:rPr>
          <w:sz w:val="24"/>
          <w:szCs w:val="24"/>
        </w:rPr>
        <w:t xml:space="preserve">lity for the preparation of </w:t>
      </w:r>
      <w:r w:rsidRPr="00AD40B2">
        <w:rPr>
          <w:sz w:val="24"/>
          <w:szCs w:val="24"/>
        </w:rPr>
        <w:t xml:space="preserve">programme material for </w:t>
      </w:r>
      <w:r>
        <w:rPr>
          <w:sz w:val="24"/>
          <w:szCs w:val="24"/>
        </w:rPr>
        <w:t>the women’s ministry resource</w:t>
      </w:r>
      <w:r w:rsidR="00294BF6">
        <w:rPr>
          <w:sz w:val="24"/>
          <w:szCs w:val="24"/>
        </w:rPr>
        <w:t>,</w:t>
      </w:r>
      <w:r>
        <w:rPr>
          <w:sz w:val="24"/>
          <w:szCs w:val="24"/>
        </w:rPr>
        <w:t xml:space="preserve"> </w:t>
      </w:r>
      <w:r w:rsidRPr="00AD40B2">
        <w:rPr>
          <w:i/>
          <w:sz w:val="24"/>
          <w:szCs w:val="24"/>
        </w:rPr>
        <w:t>Inspirations</w:t>
      </w:r>
      <w:r>
        <w:rPr>
          <w:sz w:val="24"/>
          <w:szCs w:val="24"/>
        </w:rPr>
        <w:t>,</w:t>
      </w:r>
      <w:r w:rsidRPr="00AD40B2">
        <w:rPr>
          <w:sz w:val="24"/>
          <w:szCs w:val="24"/>
        </w:rPr>
        <w:t xml:space="preserve"> under the direction of the PW Panel.</w:t>
      </w:r>
      <w:r>
        <w:rPr>
          <w:sz w:val="24"/>
          <w:szCs w:val="24"/>
        </w:rPr>
        <w:t xml:space="preserve"> The group relies on having members who can bring the following skills and experience:</w:t>
      </w:r>
    </w:p>
    <w:p w:rsidR="00E4148A" w:rsidRDefault="00E4148A" w:rsidP="00E4148A">
      <w:pPr>
        <w:pStyle w:val="ListParagraph"/>
        <w:numPr>
          <w:ilvl w:val="0"/>
          <w:numId w:val="2"/>
        </w:numPr>
        <w:rPr>
          <w:sz w:val="24"/>
          <w:szCs w:val="24"/>
        </w:rPr>
      </w:pPr>
      <w:r>
        <w:rPr>
          <w:sz w:val="24"/>
          <w:szCs w:val="24"/>
        </w:rPr>
        <w:t>A heart for communicating the gospel to women of all ages in relevant and accessible ways that will allow them to grow in faith.</w:t>
      </w:r>
    </w:p>
    <w:p w:rsidR="00E4148A" w:rsidRDefault="00E4148A" w:rsidP="00E4148A">
      <w:pPr>
        <w:pStyle w:val="ListParagraph"/>
        <w:numPr>
          <w:ilvl w:val="0"/>
          <w:numId w:val="2"/>
        </w:numPr>
        <w:rPr>
          <w:sz w:val="24"/>
          <w:szCs w:val="24"/>
        </w:rPr>
      </w:pPr>
      <w:r>
        <w:rPr>
          <w:sz w:val="24"/>
          <w:szCs w:val="24"/>
        </w:rPr>
        <w:t>Confident written communication skills, including the ability to plan and structure resources in user-friendly and inspiring ways.</w:t>
      </w:r>
    </w:p>
    <w:p w:rsidR="00E4148A" w:rsidRPr="00AD40B2" w:rsidRDefault="00E4148A" w:rsidP="00E4148A">
      <w:pPr>
        <w:pStyle w:val="ListParagraph"/>
        <w:numPr>
          <w:ilvl w:val="0"/>
          <w:numId w:val="2"/>
        </w:numPr>
        <w:rPr>
          <w:sz w:val="24"/>
          <w:szCs w:val="24"/>
        </w:rPr>
      </w:pPr>
      <w:r>
        <w:rPr>
          <w:sz w:val="24"/>
          <w:szCs w:val="24"/>
        </w:rPr>
        <w:t xml:space="preserve">Good working knowledge of </w:t>
      </w:r>
      <w:r w:rsidRPr="00AD40B2">
        <w:rPr>
          <w:i/>
          <w:sz w:val="24"/>
          <w:szCs w:val="24"/>
        </w:rPr>
        <w:t>Presbyterian Women</w:t>
      </w:r>
      <w:r>
        <w:rPr>
          <w:sz w:val="24"/>
          <w:szCs w:val="24"/>
        </w:rPr>
        <w:t xml:space="preserve"> and its groups</w:t>
      </w:r>
      <w:r w:rsidR="00294BF6">
        <w:rPr>
          <w:sz w:val="24"/>
          <w:szCs w:val="24"/>
        </w:rPr>
        <w:t>,</w:t>
      </w:r>
      <w:r>
        <w:rPr>
          <w:sz w:val="24"/>
          <w:szCs w:val="24"/>
        </w:rPr>
        <w:t xml:space="preserve"> and women’s ministry within the Presbyterian Church in Ireland.</w:t>
      </w:r>
    </w:p>
    <w:p w:rsidR="00E4148A" w:rsidRPr="00E4148A" w:rsidRDefault="00E4148A" w:rsidP="00E4148A">
      <w:pPr>
        <w:rPr>
          <w:b/>
          <w:sz w:val="24"/>
          <w:szCs w:val="24"/>
        </w:rPr>
      </w:pPr>
      <w:r w:rsidRPr="00E4148A">
        <w:rPr>
          <w:b/>
          <w:i/>
          <w:sz w:val="24"/>
          <w:szCs w:val="24"/>
        </w:rPr>
        <w:lastRenderedPageBreak/>
        <w:t xml:space="preserve">Wider World </w:t>
      </w:r>
      <w:r w:rsidRPr="00E4148A">
        <w:rPr>
          <w:b/>
          <w:sz w:val="24"/>
          <w:szCs w:val="24"/>
        </w:rPr>
        <w:t>Editorial Subgroup</w:t>
      </w:r>
    </w:p>
    <w:p w:rsidR="00E4148A" w:rsidRDefault="00E4148A" w:rsidP="00E4148A">
      <w:pPr>
        <w:rPr>
          <w:sz w:val="24"/>
          <w:szCs w:val="24"/>
        </w:rPr>
      </w:pPr>
      <w:r>
        <w:rPr>
          <w:sz w:val="24"/>
          <w:szCs w:val="24"/>
        </w:rPr>
        <w:t>The</w:t>
      </w:r>
      <w:r w:rsidRPr="00C23C35">
        <w:rPr>
          <w:sz w:val="24"/>
          <w:szCs w:val="24"/>
        </w:rPr>
        <w:t xml:space="preserve"> </w:t>
      </w:r>
      <w:r w:rsidRPr="00C23C35">
        <w:rPr>
          <w:i/>
          <w:sz w:val="24"/>
          <w:szCs w:val="24"/>
        </w:rPr>
        <w:t>Wider World</w:t>
      </w:r>
      <w:r w:rsidRPr="00C23C35">
        <w:rPr>
          <w:sz w:val="24"/>
          <w:szCs w:val="24"/>
        </w:rPr>
        <w:t xml:space="preserve"> </w:t>
      </w:r>
      <w:r w:rsidR="00294BF6">
        <w:rPr>
          <w:sz w:val="24"/>
          <w:szCs w:val="24"/>
        </w:rPr>
        <w:t xml:space="preserve">Editorial </w:t>
      </w:r>
      <w:r w:rsidRPr="00C23C35">
        <w:rPr>
          <w:sz w:val="24"/>
          <w:szCs w:val="24"/>
        </w:rPr>
        <w:t xml:space="preserve">Subgroup </w:t>
      </w:r>
      <w:r>
        <w:rPr>
          <w:sz w:val="24"/>
          <w:szCs w:val="24"/>
        </w:rPr>
        <w:t>provides s</w:t>
      </w:r>
      <w:r w:rsidRPr="00AD40B2">
        <w:rPr>
          <w:sz w:val="24"/>
          <w:szCs w:val="24"/>
        </w:rPr>
        <w:t>upport and encourage</w:t>
      </w:r>
      <w:r>
        <w:rPr>
          <w:sz w:val="24"/>
          <w:szCs w:val="24"/>
        </w:rPr>
        <w:t>ment for</w:t>
      </w:r>
      <w:r w:rsidRPr="00AD40B2">
        <w:rPr>
          <w:sz w:val="24"/>
          <w:szCs w:val="24"/>
        </w:rPr>
        <w:t xml:space="preserve"> the Editor</w:t>
      </w:r>
      <w:r>
        <w:rPr>
          <w:sz w:val="24"/>
          <w:szCs w:val="24"/>
        </w:rPr>
        <w:t xml:space="preserve"> of the magazine by providing constructive feedback through quarterly meetings. Members of the subgroup may be asked to c</w:t>
      </w:r>
      <w:r w:rsidRPr="00AD40B2">
        <w:rPr>
          <w:sz w:val="24"/>
          <w:szCs w:val="24"/>
        </w:rPr>
        <w:t>ontribute ideas and suggestions for</w:t>
      </w:r>
      <w:r>
        <w:rPr>
          <w:sz w:val="24"/>
          <w:szCs w:val="24"/>
        </w:rPr>
        <w:t xml:space="preserve"> articles </w:t>
      </w:r>
      <w:r w:rsidR="00294BF6">
        <w:rPr>
          <w:sz w:val="24"/>
          <w:szCs w:val="24"/>
        </w:rPr>
        <w:t xml:space="preserve">which may be </w:t>
      </w:r>
      <w:r>
        <w:rPr>
          <w:sz w:val="24"/>
          <w:szCs w:val="24"/>
        </w:rPr>
        <w:t>include</w:t>
      </w:r>
      <w:r w:rsidR="00294BF6">
        <w:rPr>
          <w:sz w:val="24"/>
          <w:szCs w:val="24"/>
        </w:rPr>
        <w:t>d</w:t>
      </w:r>
      <w:r w:rsidRPr="00AD40B2">
        <w:rPr>
          <w:sz w:val="24"/>
          <w:szCs w:val="24"/>
        </w:rPr>
        <w:t xml:space="preserve"> in the magazine</w:t>
      </w:r>
      <w:r>
        <w:rPr>
          <w:sz w:val="24"/>
          <w:szCs w:val="24"/>
        </w:rPr>
        <w:t xml:space="preserve">. </w:t>
      </w:r>
    </w:p>
    <w:p w:rsidR="00E4148A" w:rsidRDefault="00E4148A" w:rsidP="00E4148A">
      <w:pPr>
        <w:rPr>
          <w:sz w:val="24"/>
          <w:szCs w:val="24"/>
        </w:rPr>
      </w:pPr>
      <w:r>
        <w:rPr>
          <w:sz w:val="24"/>
          <w:szCs w:val="24"/>
        </w:rPr>
        <w:t>It would be beneficial for the members of this subgroup to have some experience of the following:</w:t>
      </w:r>
    </w:p>
    <w:p w:rsidR="00E4148A" w:rsidRDefault="00E4148A" w:rsidP="00E4148A">
      <w:pPr>
        <w:pStyle w:val="ListParagraph"/>
        <w:numPr>
          <w:ilvl w:val="0"/>
          <w:numId w:val="3"/>
        </w:numPr>
        <w:rPr>
          <w:sz w:val="24"/>
          <w:szCs w:val="24"/>
        </w:rPr>
      </w:pPr>
      <w:r>
        <w:rPr>
          <w:sz w:val="24"/>
          <w:szCs w:val="24"/>
        </w:rPr>
        <w:t xml:space="preserve">Topics and issues relevant to the readership of </w:t>
      </w:r>
      <w:r w:rsidRPr="00C23C35">
        <w:rPr>
          <w:i/>
          <w:sz w:val="24"/>
          <w:szCs w:val="24"/>
        </w:rPr>
        <w:t>Wider World</w:t>
      </w:r>
      <w:r>
        <w:rPr>
          <w:sz w:val="24"/>
          <w:szCs w:val="24"/>
        </w:rPr>
        <w:t>, including, women’s ministry, global mission workers</w:t>
      </w:r>
      <w:r w:rsidR="00294BF6">
        <w:rPr>
          <w:sz w:val="24"/>
          <w:szCs w:val="24"/>
        </w:rPr>
        <w:t>,</w:t>
      </w:r>
      <w:r>
        <w:rPr>
          <w:sz w:val="24"/>
          <w:szCs w:val="24"/>
        </w:rPr>
        <w:t xml:space="preserve"> and the reality of living as a disciple of Christ today.</w:t>
      </w:r>
    </w:p>
    <w:p w:rsidR="00E4148A" w:rsidRDefault="00E4148A" w:rsidP="00E4148A">
      <w:pPr>
        <w:pStyle w:val="ListParagraph"/>
        <w:numPr>
          <w:ilvl w:val="0"/>
          <w:numId w:val="3"/>
        </w:numPr>
        <w:rPr>
          <w:sz w:val="24"/>
          <w:szCs w:val="24"/>
        </w:rPr>
      </w:pPr>
      <w:r>
        <w:rPr>
          <w:sz w:val="24"/>
          <w:szCs w:val="24"/>
        </w:rPr>
        <w:t>Current print media, women’s magazines</w:t>
      </w:r>
      <w:r w:rsidR="00294BF6">
        <w:rPr>
          <w:sz w:val="24"/>
          <w:szCs w:val="24"/>
        </w:rPr>
        <w:t>,</w:t>
      </w:r>
      <w:r w:rsidRPr="00C23C35">
        <w:rPr>
          <w:sz w:val="24"/>
          <w:szCs w:val="24"/>
        </w:rPr>
        <w:t xml:space="preserve"> and article/blog writing.</w:t>
      </w:r>
    </w:p>
    <w:p w:rsidR="00E4148A" w:rsidRDefault="00E4148A" w:rsidP="00E4148A">
      <w:pPr>
        <w:rPr>
          <w:sz w:val="24"/>
          <w:szCs w:val="24"/>
        </w:rPr>
      </w:pPr>
    </w:p>
    <w:p w:rsidR="00E4148A" w:rsidRDefault="00E4148A" w:rsidP="00E4148A">
      <w:pPr>
        <w:rPr>
          <w:sz w:val="24"/>
          <w:szCs w:val="24"/>
        </w:rPr>
      </w:pPr>
      <w:r>
        <w:rPr>
          <w:b/>
          <w:sz w:val="24"/>
          <w:szCs w:val="24"/>
        </w:rPr>
        <w:t>PW Annual Meeting / Forum / Conference</w:t>
      </w:r>
    </w:p>
    <w:p w:rsidR="00E4148A" w:rsidRPr="00C23C35" w:rsidRDefault="00E4148A" w:rsidP="00E4148A">
      <w:pPr>
        <w:rPr>
          <w:sz w:val="24"/>
          <w:szCs w:val="24"/>
        </w:rPr>
      </w:pPr>
      <w:r>
        <w:rPr>
          <w:i/>
          <w:sz w:val="24"/>
          <w:szCs w:val="24"/>
        </w:rPr>
        <w:t xml:space="preserve">Presbyterian Women </w:t>
      </w:r>
      <w:r>
        <w:rPr>
          <w:sz w:val="24"/>
          <w:szCs w:val="24"/>
        </w:rPr>
        <w:t>hold</w:t>
      </w:r>
      <w:r w:rsidR="00294BF6">
        <w:rPr>
          <w:sz w:val="24"/>
          <w:szCs w:val="24"/>
        </w:rPr>
        <w:t>s its A</w:t>
      </w:r>
      <w:r>
        <w:rPr>
          <w:sz w:val="24"/>
          <w:szCs w:val="24"/>
        </w:rPr>
        <w:t xml:space="preserve">nnual </w:t>
      </w:r>
      <w:r w:rsidR="00294BF6">
        <w:rPr>
          <w:sz w:val="24"/>
          <w:szCs w:val="24"/>
        </w:rPr>
        <w:t>M</w:t>
      </w:r>
      <w:r>
        <w:rPr>
          <w:sz w:val="24"/>
          <w:szCs w:val="24"/>
        </w:rPr>
        <w:t>eeting</w:t>
      </w:r>
      <w:r w:rsidR="00294BF6">
        <w:rPr>
          <w:sz w:val="24"/>
          <w:szCs w:val="24"/>
        </w:rPr>
        <w:t>, which</w:t>
      </w:r>
      <w:r>
        <w:rPr>
          <w:sz w:val="24"/>
          <w:szCs w:val="24"/>
        </w:rPr>
        <w:t xml:space="preserve"> hosts over 1400 women from across Ireland</w:t>
      </w:r>
      <w:r w:rsidR="00294BF6">
        <w:rPr>
          <w:sz w:val="24"/>
          <w:szCs w:val="24"/>
        </w:rPr>
        <w:t>, every</w:t>
      </w:r>
      <w:r>
        <w:rPr>
          <w:sz w:val="24"/>
          <w:szCs w:val="24"/>
        </w:rPr>
        <w:t xml:space="preserve"> May. </w:t>
      </w:r>
      <w:r w:rsidR="00294BF6">
        <w:rPr>
          <w:sz w:val="24"/>
          <w:szCs w:val="24"/>
        </w:rPr>
        <w:t xml:space="preserve">The PW Forum </w:t>
      </w:r>
      <w:r w:rsidRPr="00C23C35">
        <w:rPr>
          <w:sz w:val="24"/>
          <w:szCs w:val="24"/>
        </w:rPr>
        <w:t>normally meet</w:t>
      </w:r>
      <w:r w:rsidR="00294BF6">
        <w:rPr>
          <w:sz w:val="24"/>
          <w:szCs w:val="24"/>
        </w:rPr>
        <w:t>s twice a year,</w:t>
      </w:r>
      <w:r w:rsidRPr="00C23C35">
        <w:rPr>
          <w:sz w:val="24"/>
          <w:szCs w:val="24"/>
        </w:rPr>
        <w:t xml:space="preserve"> usually in September and February.</w:t>
      </w:r>
      <w:r>
        <w:rPr>
          <w:sz w:val="24"/>
          <w:szCs w:val="24"/>
        </w:rPr>
        <w:t xml:space="preserve"> Forum </w:t>
      </w:r>
      <w:r w:rsidRPr="00C23C35">
        <w:rPr>
          <w:sz w:val="24"/>
          <w:szCs w:val="24"/>
        </w:rPr>
        <w:t>is crucial in the two-way communication be</w:t>
      </w:r>
      <w:r w:rsidR="00294BF6">
        <w:rPr>
          <w:sz w:val="24"/>
          <w:szCs w:val="24"/>
        </w:rPr>
        <w:t>tween the PW Panel and PW LINKs, and</w:t>
      </w:r>
      <w:r>
        <w:rPr>
          <w:sz w:val="24"/>
          <w:szCs w:val="24"/>
        </w:rPr>
        <w:t xml:space="preserve"> is </w:t>
      </w:r>
      <w:r w:rsidRPr="002467F1">
        <w:rPr>
          <w:sz w:val="24"/>
          <w:szCs w:val="24"/>
        </w:rPr>
        <w:t>an educational and a motivational body that equips, enthuses an</w:t>
      </w:r>
      <w:r>
        <w:rPr>
          <w:sz w:val="24"/>
          <w:szCs w:val="24"/>
        </w:rPr>
        <w:t>d empowers women to serve Christ. O</w:t>
      </w:r>
      <w:r w:rsidRPr="00C23C35">
        <w:rPr>
          <w:sz w:val="24"/>
          <w:szCs w:val="24"/>
        </w:rPr>
        <w:t xml:space="preserve">n occasion, PW Forum </w:t>
      </w:r>
      <w:r w:rsidR="00294BF6">
        <w:rPr>
          <w:sz w:val="24"/>
          <w:szCs w:val="24"/>
        </w:rPr>
        <w:t>is</w:t>
      </w:r>
      <w:r w:rsidRPr="00C23C35">
        <w:rPr>
          <w:sz w:val="24"/>
          <w:szCs w:val="24"/>
        </w:rPr>
        <w:t xml:space="preserve"> substitute</w:t>
      </w:r>
      <w:r>
        <w:rPr>
          <w:sz w:val="24"/>
          <w:szCs w:val="24"/>
        </w:rPr>
        <w:t>d</w:t>
      </w:r>
      <w:r w:rsidRPr="00C23C35">
        <w:rPr>
          <w:sz w:val="24"/>
          <w:szCs w:val="24"/>
        </w:rPr>
        <w:t xml:space="preserve"> with a larger conference. </w:t>
      </w:r>
    </w:p>
    <w:p w:rsidR="00E4148A" w:rsidRDefault="00E4148A" w:rsidP="00E4148A">
      <w:pPr>
        <w:rPr>
          <w:sz w:val="24"/>
          <w:szCs w:val="24"/>
        </w:rPr>
      </w:pPr>
      <w:r>
        <w:rPr>
          <w:sz w:val="24"/>
          <w:szCs w:val="24"/>
        </w:rPr>
        <w:t>We are reliant on volunteers from PW Groups to support the r</w:t>
      </w:r>
      <w:r w:rsidR="00294BF6">
        <w:rPr>
          <w:sz w:val="24"/>
          <w:szCs w:val="24"/>
        </w:rPr>
        <w:t>unning of these events. There is</w:t>
      </w:r>
      <w:r>
        <w:rPr>
          <w:sz w:val="24"/>
          <w:szCs w:val="24"/>
        </w:rPr>
        <w:t xml:space="preserve"> a range of roles </w:t>
      </w:r>
      <w:r w:rsidR="00294BF6">
        <w:rPr>
          <w:sz w:val="24"/>
          <w:szCs w:val="24"/>
        </w:rPr>
        <w:t>in which</w:t>
      </w:r>
      <w:r>
        <w:rPr>
          <w:sz w:val="24"/>
          <w:szCs w:val="24"/>
        </w:rPr>
        <w:t xml:space="preserve"> you may f</w:t>
      </w:r>
      <w:r w:rsidR="00B83308">
        <w:rPr>
          <w:sz w:val="24"/>
          <w:szCs w:val="24"/>
        </w:rPr>
        <w:t>eel called to offer your help</w:t>
      </w:r>
      <w:r>
        <w:rPr>
          <w:sz w:val="24"/>
          <w:szCs w:val="24"/>
        </w:rPr>
        <w:t>:</w:t>
      </w:r>
    </w:p>
    <w:p w:rsidR="00E4148A" w:rsidRDefault="00E4148A" w:rsidP="00E4148A">
      <w:pPr>
        <w:pStyle w:val="ListParagraph"/>
        <w:numPr>
          <w:ilvl w:val="0"/>
          <w:numId w:val="4"/>
        </w:numPr>
        <w:rPr>
          <w:sz w:val="24"/>
          <w:szCs w:val="24"/>
        </w:rPr>
      </w:pPr>
      <w:r>
        <w:rPr>
          <w:sz w:val="24"/>
          <w:szCs w:val="24"/>
        </w:rPr>
        <w:t xml:space="preserve">Stewarding </w:t>
      </w:r>
    </w:p>
    <w:p w:rsidR="00E4148A" w:rsidRDefault="00E4148A" w:rsidP="00E4148A">
      <w:pPr>
        <w:pStyle w:val="ListParagraph"/>
        <w:numPr>
          <w:ilvl w:val="0"/>
          <w:numId w:val="4"/>
        </w:numPr>
        <w:rPr>
          <w:sz w:val="24"/>
          <w:szCs w:val="24"/>
        </w:rPr>
      </w:pPr>
      <w:r>
        <w:rPr>
          <w:sz w:val="24"/>
          <w:szCs w:val="24"/>
        </w:rPr>
        <w:t xml:space="preserve">Welcome </w:t>
      </w:r>
    </w:p>
    <w:p w:rsidR="00E4148A" w:rsidRDefault="00E4148A" w:rsidP="00E4148A">
      <w:pPr>
        <w:pStyle w:val="ListParagraph"/>
        <w:numPr>
          <w:ilvl w:val="0"/>
          <w:numId w:val="4"/>
        </w:numPr>
        <w:rPr>
          <w:sz w:val="24"/>
          <w:szCs w:val="24"/>
        </w:rPr>
      </w:pPr>
      <w:r>
        <w:rPr>
          <w:sz w:val="24"/>
          <w:szCs w:val="24"/>
        </w:rPr>
        <w:t>Prayer ministry</w:t>
      </w:r>
    </w:p>
    <w:p w:rsidR="00E4148A" w:rsidRDefault="00E4148A" w:rsidP="00E4148A">
      <w:pPr>
        <w:pStyle w:val="ListParagraph"/>
        <w:numPr>
          <w:ilvl w:val="0"/>
          <w:numId w:val="4"/>
        </w:numPr>
        <w:rPr>
          <w:sz w:val="24"/>
          <w:szCs w:val="24"/>
        </w:rPr>
      </w:pPr>
      <w:r>
        <w:rPr>
          <w:sz w:val="24"/>
          <w:szCs w:val="24"/>
        </w:rPr>
        <w:t>Resource promotion</w:t>
      </w:r>
    </w:p>
    <w:p w:rsidR="00E4148A" w:rsidRDefault="00E4148A" w:rsidP="00E4148A">
      <w:pPr>
        <w:pStyle w:val="ListParagraph"/>
        <w:numPr>
          <w:ilvl w:val="0"/>
          <w:numId w:val="4"/>
        </w:numPr>
        <w:rPr>
          <w:sz w:val="24"/>
          <w:szCs w:val="24"/>
        </w:rPr>
      </w:pPr>
      <w:r>
        <w:rPr>
          <w:sz w:val="24"/>
          <w:szCs w:val="24"/>
        </w:rPr>
        <w:t>Audio-visual support</w:t>
      </w:r>
    </w:p>
    <w:p w:rsidR="00E4148A" w:rsidRDefault="00E4148A" w:rsidP="00E4148A">
      <w:pPr>
        <w:rPr>
          <w:sz w:val="24"/>
          <w:szCs w:val="24"/>
        </w:rPr>
      </w:pPr>
    </w:p>
    <w:p w:rsidR="00E4148A" w:rsidRPr="00294BF6" w:rsidRDefault="00E4148A" w:rsidP="00E4148A">
      <w:pPr>
        <w:rPr>
          <w:sz w:val="26"/>
          <w:szCs w:val="26"/>
        </w:rPr>
      </w:pPr>
      <w:r w:rsidRPr="00294BF6">
        <w:rPr>
          <w:sz w:val="26"/>
          <w:szCs w:val="26"/>
        </w:rPr>
        <w:t xml:space="preserve">We would love you to prayerfully consider your gifting and experiences as you explore some of the areas in which </w:t>
      </w:r>
      <w:r w:rsidRPr="00294BF6">
        <w:rPr>
          <w:i/>
          <w:sz w:val="26"/>
          <w:szCs w:val="26"/>
        </w:rPr>
        <w:t>Presbyterian Women</w:t>
      </w:r>
      <w:r w:rsidRPr="00294BF6">
        <w:rPr>
          <w:sz w:val="26"/>
          <w:szCs w:val="26"/>
        </w:rPr>
        <w:t xml:space="preserve"> need</w:t>
      </w:r>
      <w:r w:rsidR="00294BF6" w:rsidRPr="00294BF6">
        <w:rPr>
          <w:sz w:val="26"/>
          <w:szCs w:val="26"/>
        </w:rPr>
        <w:t>s</w:t>
      </w:r>
      <w:r w:rsidRPr="00294BF6">
        <w:rPr>
          <w:sz w:val="26"/>
          <w:szCs w:val="26"/>
        </w:rPr>
        <w:t xml:space="preserve"> volunteers to work alongside us.  </w:t>
      </w:r>
    </w:p>
    <w:p w:rsidR="00294BF6" w:rsidRDefault="00294BF6" w:rsidP="00E4148A">
      <w:pPr>
        <w:rPr>
          <w:sz w:val="24"/>
          <w:szCs w:val="24"/>
        </w:rPr>
      </w:pPr>
    </w:p>
    <w:p w:rsidR="00294BF6" w:rsidRPr="00294BF6" w:rsidRDefault="00294BF6" w:rsidP="00294BF6">
      <w:pPr>
        <w:rPr>
          <w:b/>
          <w:sz w:val="24"/>
          <w:szCs w:val="24"/>
        </w:rPr>
      </w:pPr>
      <w:r w:rsidRPr="00294BF6">
        <w:rPr>
          <w:b/>
          <w:sz w:val="24"/>
          <w:szCs w:val="24"/>
        </w:rPr>
        <w:t xml:space="preserve">*Please note that PW Panel, </w:t>
      </w:r>
      <w:r w:rsidRPr="00294BF6">
        <w:rPr>
          <w:b/>
          <w:i/>
          <w:sz w:val="24"/>
          <w:szCs w:val="24"/>
        </w:rPr>
        <w:t xml:space="preserve">Inspirations </w:t>
      </w:r>
      <w:r w:rsidRPr="00294BF6">
        <w:rPr>
          <w:b/>
          <w:sz w:val="24"/>
          <w:szCs w:val="24"/>
        </w:rPr>
        <w:t xml:space="preserve">Subgroup, and </w:t>
      </w:r>
      <w:r w:rsidRPr="00294BF6">
        <w:rPr>
          <w:b/>
          <w:i/>
          <w:sz w:val="24"/>
          <w:szCs w:val="24"/>
        </w:rPr>
        <w:t>Wider World</w:t>
      </w:r>
      <w:r w:rsidRPr="00294BF6">
        <w:rPr>
          <w:b/>
          <w:sz w:val="24"/>
          <w:szCs w:val="24"/>
        </w:rPr>
        <w:t xml:space="preserve"> Editorial Subgroup </w:t>
      </w:r>
      <w:proofErr w:type="gramStart"/>
      <w:r w:rsidRPr="00294BF6">
        <w:rPr>
          <w:b/>
          <w:sz w:val="24"/>
          <w:szCs w:val="24"/>
        </w:rPr>
        <w:t>meetings</w:t>
      </w:r>
      <w:proofErr w:type="gramEnd"/>
      <w:r w:rsidRPr="00294BF6">
        <w:rPr>
          <w:b/>
          <w:sz w:val="24"/>
          <w:szCs w:val="24"/>
        </w:rPr>
        <w:t xml:space="preserve"> take place during normal working hours.*</w:t>
      </w:r>
    </w:p>
    <w:p w:rsidR="00E4148A" w:rsidRDefault="00E4148A" w:rsidP="005510E2">
      <w:pPr>
        <w:spacing w:after="120" w:line="240" w:lineRule="auto"/>
        <w:jc w:val="center"/>
        <w:rPr>
          <w:rFonts w:ascii="Calibri" w:eastAsia="Calibri" w:hAnsi="Calibri" w:cs="Times New Roman"/>
          <w:b/>
          <w:sz w:val="32"/>
        </w:rPr>
      </w:pPr>
    </w:p>
    <w:p w:rsidR="00E4148A" w:rsidRDefault="00E4148A" w:rsidP="005510E2">
      <w:pPr>
        <w:spacing w:after="120" w:line="240" w:lineRule="auto"/>
        <w:jc w:val="center"/>
        <w:rPr>
          <w:rFonts w:ascii="Calibri" w:eastAsia="Calibri" w:hAnsi="Calibri" w:cs="Times New Roman"/>
          <w:b/>
          <w:sz w:val="32"/>
        </w:rPr>
      </w:pPr>
    </w:p>
    <w:p w:rsidR="00E4148A" w:rsidRDefault="00E4148A" w:rsidP="00294BF6">
      <w:pPr>
        <w:spacing w:after="120" w:line="240" w:lineRule="auto"/>
        <w:rPr>
          <w:rFonts w:ascii="Calibri" w:eastAsia="Calibri" w:hAnsi="Calibri" w:cs="Times New Roman"/>
          <w:b/>
          <w:sz w:val="32"/>
        </w:rPr>
      </w:pPr>
    </w:p>
    <w:p w:rsidR="00E4148A" w:rsidRPr="00E4148A" w:rsidRDefault="00E4148A" w:rsidP="00E4148A">
      <w:pPr>
        <w:spacing w:after="120" w:line="240" w:lineRule="auto"/>
        <w:jc w:val="center"/>
        <w:rPr>
          <w:rFonts w:ascii="Calibri" w:eastAsia="Calibri" w:hAnsi="Calibri" w:cs="Times New Roman"/>
          <w:b/>
          <w:sz w:val="32"/>
        </w:rPr>
      </w:pPr>
      <w:r w:rsidRPr="00E4148A">
        <w:rPr>
          <w:rFonts w:ascii="Calibri" w:eastAsia="Calibri" w:hAnsi="Calibri" w:cs="Times New Roman"/>
          <w:b/>
          <w:noProof/>
          <w:sz w:val="32"/>
          <w:lang w:eastAsia="en-GB"/>
        </w:rPr>
        <w:lastRenderedPageBreak/>
        <w:drawing>
          <wp:anchor distT="0" distB="0" distL="114300" distR="114300" simplePos="0" relativeHeight="251663360" behindDoc="1" locked="0" layoutInCell="1" allowOverlap="1" wp14:anchorId="28A8997D" wp14:editId="67151E2F">
            <wp:simplePos x="0" y="0"/>
            <wp:positionH relativeFrom="margin">
              <wp:align>center</wp:align>
            </wp:positionH>
            <wp:positionV relativeFrom="paragraph">
              <wp:posOffset>-542733</wp:posOffset>
            </wp:positionV>
            <wp:extent cx="1668748" cy="5422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W-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68748" cy="542260"/>
                    </a:xfrm>
                    <a:prstGeom prst="rect">
                      <a:avLst/>
                    </a:prstGeom>
                  </pic:spPr>
                </pic:pic>
              </a:graphicData>
            </a:graphic>
            <wp14:sizeRelH relativeFrom="margin">
              <wp14:pctWidth>0</wp14:pctWidth>
            </wp14:sizeRelH>
            <wp14:sizeRelV relativeFrom="margin">
              <wp14:pctHeight>0</wp14:pctHeight>
            </wp14:sizeRelV>
          </wp:anchor>
        </w:drawing>
      </w:r>
      <w:r w:rsidRPr="00E4148A">
        <w:rPr>
          <w:rFonts w:ascii="Calibri" w:eastAsia="Calibri" w:hAnsi="Calibri" w:cs="Times New Roman"/>
          <w:b/>
          <w:sz w:val="32"/>
        </w:rPr>
        <w:t>COUNCIL FOR CONGREGATIONAL LIFE AND WITNESS</w:t>
      </w:r>
    </w:p>
    <w:p w:rsidR="005510E2" w:rsidRPr="005510E2" w:rsidRDefault="005510E2" w:rsidP="005510E2">
      <w:pPr>
        <w:spacing w:after="120" w:line="240" w:lineRule="auto"/>
        <w:jc w:val="center"/>
        <w:rPr>
          <w:rFonts w:ascii="Calibri" w:eastAsia="Calibri" w:hAnsi="Calibri" w:cs="Times New Roman"/>
          <w:b/>
          <w:sz w:val="32"/>
        </w:rPr>
      </w:pPr>
      <w:r w:rsidRPr="005510E2">
        <w:rPr>
          <w:rFonts w:ascii="Calibri" w:eastAsia="Calibri" w:hAnsi="Calibri" w:cs="Times New Roman"/>
          <w:b/>
          <w:sz w:val="32"/>
        </w:rPr>
        <w:t>SUBMISSION FORM</w:t>
      </w:r>
    </w:p>
    <w:p w:rsidR="005510E2" w:rsidRPr="004D7E3A" w:rsidRDefault="005510E2" w:rsidP="005510E2">
      <w:pPr>
        <w:spacing w:after="120" w:line="240" w:lineRule="auto"/>
        <w:jc w:val="center"/>
        <w:rPr>
          <w:rFonts w:ascii="Calibri" w:eastAsia="Calibri" w:hAnsi="Calibri" w:cs="Times New Roman"/>
          <w:b/>
          <w:color w:val="1E8478"/>
          <w:sz w:val="32"/>
        </w:rPr>
      </w:pPr>
      <w:r w:rsidRPr="004D7E3A">
        <w:rPr>
          <w:rFonts w:ascii="Calibri" w:eastAsia="Calibri" w:hAnsi="Calibri" w:cs="Times New Roman"/>
          <w:b/>
          <w:color w:val="1E8478"/>
          <w:sz w:val="32"/>
        </w:rPr>
        <w:t xml:space="preserve">VOLUNTEER BANK </w:t>
      </w:r>
    </w:p>
    <w:p w:rsidR="005510E2" w:rsidRPr="004D7E3A" w:rsidRDefault="005510E2" w:rsidP="005510E2">
      <w:pPr>
        <w:spacing w:after="120" w:line="240" w:lineRule="auto"/>
        <w:rPr>
          <w:rFonts w:ascii="Calibri" w:eastAsia="Calibri" w:hAnsi="Calibri" w:cs="Times New Roman"/>
          <w:b/>
          <w:color w:val="1E8478"/>
          <w:sz w:val="32"/>
        </w:rPr>
      </w:pPr>
    </w:p>
    <w:tbl>
      <w:tblPr>
        <w:tblStyle w:val="TableGrid"/>
        <w:tblW w:w="10632" w:type="dxa"/>
        <w:tblInd w:w="-714" w:type="dxa"/>
        <w:tblLook w:val="04A0" w:firstRow="1" w:lastRow="0" w:firstColumn="1" w:lastColumn="0" w:noHBand="0" w:noVBand="1"/>
      </w:tblPr>
      <w:tblGrid>
        <w:gridCol w:w="2127"/>
        <w:gridCol w:w="2324"/>
        <w:gridCol w:w="1633"/>
        <w:gridCol w:w="2549"/>
        <w:gridCol w:w="1999"/>
      </w:tblGrid>
      <w:tr w:rsidR="004D7E3A" w:rsidRPr="004D7E3A" w:rsidTr="001D77D5">
        <w:tc>
          <w:tcPr>
            <w:tcW w:w="2127" w:type="dxa"/>
          </w:tcPr>
          <w:p w:rsidR="005510E2" w:rsidRPr="004D7E3A" w:rsidRDefault="005510E2" w:rsidP="005510E2">
            <w:pPr>
              <w:spacing w:after="120"/>
              <w:rPr>
                <w:rFonts w:ascii="Calibri" w:eastAsia="Calibri" w:hAnsi="Calibri" w:cs="Times New Roman"/>
                <w:b/>
                <w:color w:val="1E8478"/>
                <w:sz w:val="32"/>
              </w:rPr>
            </w:pPr>
            <w:r w:rsidRPr="004D7E3A">
              <w:rPr>
                <w:rFonts w:ascii="Calibri" w:eastAsia="Calibri" w:hAnsi="Calibri" w:cs="Times New Roman"/>
                <w:b/>
                <w:color w:val="1E8478"/>
                <w:sz w:val="32"/>
              </w:rPr>
              <w:t>Name</w:t>
            </w:r>
          </w:p>
        </w:tc>
        <w:tc>
          <w:tcPr>
            <w:tcW w:w="2324" w:type="dxa"/>
          </w:tcPr>
          <w:p w:rsidR="005510E2" w:rsidRPr="004D7E3A" w:rsidRDefault="005510E2" w:rsidP="005510E2">
            <w:pPr>
              <w:spacing w:after="120"/>
              <w:rPr>
                <w:rFonts w:ascii="Calibri" w:eastAsia="Calibri" w:hAnsi="Calibri" w:cs="Times New Roman"/>
                <w:b/>
                <w:color w:val="1E8478"/>
                <w:sz w:val="32"/>
              </w:rPr>
            </w:pPr>
            <w:r w:rsidRPr="004D7E3A">
              <w:rPr>
                <w:rFonts w:ascii="Calibri" w:eastAsia="Calibri" w:hAnsi="Calibri" w:cs="Times New Roman"/>
                <w:b/>
                <w:color w:val="1E8478"/>
                <w:sz w:val="32"/>
              </w:rPr>
              <w:t>Address</w:t>
            </w:r>
          </w:p>
        </w:tc>
        <w:tc>
          <w:tcPr>
            <w:tcW w:w="1633" w:type="dxa"/>
          </w:tcPr>
          <w:p w:rsidR="005510E2" w:rsidRPr="004D7E3A" w:rsidRDefault="00EB77C8" w:rsidP="005510E2">
            <w:pPr>
              <w:spacing w:after="120"/>
              <w:rPr>
                <w:rFonts w:ascii="Calibri" w:eastAsia="Calibri" w:hAnsi="Calibri" w:cs="Times New Roman"/>
                <w:b/>
                <w:color w:val="1E8478"/>
                <w:sz w:val="32"/>
              </w:rPr>
            </w:pPr>
            <w:r w:rsidRPr="004D7E3A">
              <w:rPr>
                <w:rFonts w:ascii="Calibri" w:eastAsia="Calibri" w:hAnsi="Calibri" w:cs="Times New Roman"/>
                <w:b/>
                <w:color w:val="1E8478"/>
                <w:sz w:val="32"/>
              </w:rPr>
              <w:t>Phone Number(s)</w:t>
            </w:r>
          </w:p>
        </w:tc>
        <w:tc>
          <w:tcPr>
            <w:tcW w:w="2549" w:type="dxa"/>
          </w:tcPr>
          <w:p w:rsidR="005510E2" w:rsidRPr="004D7E3A" w:rsidRDefault="00EB77C8" w:rsidP="005510E2">
            <w:pPr>
              <w:spacing w:after="120"/>
              <w:rPr>
                <w:rFonts w:ascii="Calibri" w:eastAsia="Calibri" w:hAnsi="Calibri" w:cs="Times New Roman"/>
                <w:b/>
                <w:color w:val="1E8478"/>
                <w:sz w:val="32"/>
              </w:rPr>
            </w:pPr>
            <w:r w:rsidRPr="004D7E3A">
              <w:rPr>
                <w:rFonts w:ascii="Calibri" w:eastAsia="Calibri" w:hAnsi="Calibri" w:cs="Times New Roman"/>
                <w:b/>
                <w:color w:val="1E8478"/>
                <w:sz w:val="32"/>
              </w:rPr>
              <w:t>Email Address</w:t>
            </w:r>
          </w:p>
        </w:tc>
        <w:tc>
          <w:tcPr>
            <w:tcW w:w="1999" w:type="dxa"/>
          </w:tcPr>
          <w:p w:rsidR="005510E2" w:rsidRPr="004D7E3A" w:rsidRDefault="00EB77C8" w:rsidP="005510E2">
            <w:pPr>
              <w:spacing w:after="120"/>
              <w:rPr>
                <w:rFonts w:ascii="Calibri" w:eastAsia="Calibri" w:hAnsi="Calibri" w:cs="Times New Roman"/>
                <w:b/>
                <w:color w:val="1E8478"/>
                <w:sz w:val="32"/>
              </w:rPr>
            </w:pPr>
            <w:r w:rsidRPr="004D7E3A">
              <w:rPr>
                <w:rFonts w:ascii="Calibri" w:eastAsia="Calibri" w:hAnsi="Calibri" w:cs="Times New Roman"/>
                <w:b/>
                <w:color w:val="1E8478"/>
                <w:sz w:val="32"/>
              </w:rPr>
              <w:t>Congregation &amp; Presbytery</w:t>
            </w:r>
          </w:p>
        </w:tc>
      </w:tr>
      <w:tr w:rsidR="005510E2" w:rsidTr="001D77D5">
        <w:tc>
          <w:tcPr>
            <w:tcW w:w="2127" w:type="dxa"/>
          </w:tcPr>
          <w:p w:rsidR="00EB77C8" w:rsidRPr="00912C60" w:rsidRDefault="00EB77C8" w:rsidP="005510E2">
            <w:pPr>
              <w:spacing w:after="120"/>
              <w:rPr>
                <w:rFonts w:ascii="Calibri" w:eastAsia="Calibri" w:hAnsi="Calibri" w:cs="Times New Roman"/>
              </w:rPr>
            </w:pPr>
          </w:p>
          <w:p w:rsidR="00EB77C8" w:rsidRPr="00912C60" w:rsidRDefault="00EB77C8" w:rsidP="005510E2">
            <w:pPr>
              <w:spacing w:after="120"/>
              <w:rPr>
                <w:rFonts w:ascii="Calibri" w:eastAsia="Calibri" w:hAnsi="Calibri" w:cs="Times New Roman"/>
              </w:rPr>
            </w:pPr>
          </w:p>
        </w:tc>
        <w:tc>
          <w:tcPr>
            <w:tcW w:w="2324" w:type="dxa"/>
          </w:tcPr>
          <w:p w:rsidR="005510E2" w:rsidRPr="00912C60" w:rsidRDefault="005510E2" w:rsidP="005510E2">
            <w:pPr>
              <w:spacing w:after="120"/>
              <w:rPr>
                <w:rFonts w:ascii="Calibri" w:eastAsia="Calibri" w:hAnsi="Calibri" w:cs="Times New Roman"/>
              </w:rPr>
            </w:pPr>
          </w:p>
          <w:p w:rsidR="00EB77C8" w:rsidRPr="00912C60" w:rsidRDefault="00EB77C8" w:rsidP="005510E2">
            <w:pPr>
              <w:spacing w:after="120"/>
              <w:rPr>
                <w:rFonts w:ascii="Calibri" w:eastAsia="Calibri" w:hAnsi="Calibri" w:cs="Times New Roman"/>
              </w:rPr>
            </w:pPr>
          </w:p>
        </w:tc>
        <w:tc>
          <w:tcPr>
            <w:tcW w:w="1633" w:type="dxa"/>
          </w:tcPr>
          <w:p w:rsidR="005510E2" w:rsidRPr="00912C60" w:rsidRDefault="005510E2" w:rsidP="005510E2">
            <w:pPr>
              <w:spacing w:after="120"/>
              <w:rPr>
                <w:rFonts w:ascii="Calibri" w:eastAsia="Calibri" w:hAnsi="Calibri" w:cs="Times New Roman"/>
              </w:rPr>
            </w:pPr>
          </w:p>
          <w:p w:rsidR="00EB77C8" w:rsidRPr="00912C60" w:rsidRDefault="00EB77C8" w:rsidP="005510E2">
            <w:pPr>
              <w:spacing w:after="120"/>
              <w:rPr>
                <w:rFonts w:ascii="Calibri" w:eastAsia="Calibri" w:hAnsi="Calibri" w:cs="Times New Roman"/>
              </w:rPr>
            </w:pPr>
          </w:p>
        </w:tc>
        <w:tc>
          <w:tcPr>
            <w:tcW w:w="2549" w:type="dxa"/>
          </w:tcPr>
          <w:p w:rsidR="005510E2" w:rsidRPr="00912C60" w:rsidRDefault="005510E2" w:rsidP="005510E2">
            <w:pPr>
              <w:spacing w:after="120"/>
              <w:rPr>
                <w:rFonts w:ascii="Calibri" w:eastAsia="Calibri" w:hAnsi="Calibri" w:cs="Times New Roman"/>
              </w:rPr>
            </w:pPr>
          </w:p>
          <w:p w:rsidR="00EB77C8" w:rsidRPr="00912C60" w:rsidRDefault="00EB77C8" w:rsidP="005510E2">
            <w:pPr>
              <w:spacing w:after="120"/>
              <w:rPr>
                <w:rFonts w:ascii="Calibri" w:eastAsia="Calibri" w:hAnsi="Calibri" w:cs="Times New Roman"/>
              </w:rPr>
            </w:pPr>
          </w:p>
        </w:tc>
        <w:tc>
          <w:tcPr>
            <w:tcW w:w="1999" w:type="dxa"/>
          </w:tcPr>
          <w:p w:rsidR="005510E2" w:rsidRPr="00912C60" w:rsidRDefault="005510E2" w:rsidP="005510E2">
            <w:pPr>
              <w:spacing w:after="120"/>
              <w:rPr>
                <w:rFonts w:ascii="Calibri" w:eastAsia="Calibri" w:hAnsi="Calibri" w:cs="Times New Roman"/>
              </w:rPr>
            </w:pPr>
          </w:p>
          <w:p w:rsidR="00EB77C8" w:rsidRPr="00912C60" w:rsidRDefault="00EB77C8" w:rsidP="005510E2">
            <w:pPr>
              <w:spacing w:after="120"/>
              <w:rPr>
                <w:rFonts w:ascii="Calibri" w:eastAsia="Calibri" w:hAnsi="Calibri" w:cs="Times New Roman"/>
              </w:rPr>
            </w:pPr>
          </w:p>
        </w:tc>
      </w:tr>
    </w:tbl>
    <w:p w:rsidR="005510E2" w:rsidRPr="005510E2" w:rsidRDefault="005510E2" w:rsidP="005510E2">
      <w:pPr>
        <w:spacing w:after="120" w:line="240" w:lineRule="auto"/>
        <w:rPr>
          <w:rFonts w:ascii="Calibri" w:eastAsia="Calibri" w:hAnsi="Calibri" w:cs="Times New Roman"/>
          <w:b/>
          <w:color w:val="B72378"/>
          <w:sz w:val="32"/>
        </w:rPr>
      </w:pPr>
    </w:p>
    <w:p w:rsidR="007751DA" w:rsidRDefault="00912C60" w:rsidP="00294BF6">
      <w:pPr>
        <w:spacing w:line="192" w:lineRule="auto"/>
        <w:rPr>
          <w:b/>
          <w:sz w:val="26"/>
          <w:szCs w:val="26"/>
        </w:rPr>
      </w:pPr>
      <w:r>
        <w:rPr>
          <w:b/>
          <w:sz w:val="26"/>
          <w:szCs w:val="26"/>
        </w:rPr>
        <w:t xml:space="preserve">Please tick YES or NO to indicate </w:t>
      </w:r>
      <w:r w:rsidR="001D77D5">
        <w:rPr>
          <w:b/>
          <w:sz w:val="26"/>
          <w:szCs w:val="26"/>
        </w:rPr>
        <w:t xml:space="preserve">IN </w:t>
      </w:r>
      <w:r>
        <w:rPr>
          <w:b/>
          <w:sz w:val="26"/>
          <w:szCs w:val="26"/>
        </w:rPr>
        <w:t>which of the following areas of volunteering you would be interested in getting involved:</w:t>
      </w:r>
    </w:p>
    <w:tbl>
      <w:tblPr>
        <w:tblStyle w:val="TableGrid"/>
        <w:tblW w:w="0" w:type="auto"/>
        <w:tblLook w:val="04A0" w:firstRow="1" w:lastRow="0" w:firstColumn="1" w:lastColumn="0" w:noHBand="0" w:noVBand="1"/>
      </w:tblPr>
      <w:tblGrid>
        <w:gridCol w:w="6516"/>
        <w:gridCol w:w="1276"/>
        <w:gridCol w:w="1224"/>
      </w:tblGrid>
      <w:tr w:rsidR="00716834" w:rsidTr="00912C60">
        <w:tc>
          <w:tcPr>
            <w:tcW w:w="6516" w:type="dxa"/>
          </w:tcPr>
          <w:p w:rsidR="00716834" w:rsidRDefault="00716834" w:rsidP="00912C60">
            <w:pPr>
              <w:rPr>
                <w:rFonts w:ascii="Calibri" w:eastAsia="Calibri" w:hAnsi="Calibri" w:cs="Times New Roman"/>
                <w:b/>
                <w:color w:val="B72378"/>
                <w:sz w:val="32"/>
              </w:rPr>
            </w:pPr>
          </w:p>
        </w:tc>
        <w:tc>
          <w:tcPr>
            <w:tcW w:w="1276" w:type="dxa"/>
          </w:tcPr>
          <w:p w:rsidR="00716834" w:rsidRPr="004D7E3A" w:rsidRDefault="00716834" w:rsidP="00716834">
            <w:pPr>
              <w:jc w:val="center"/>
              <w:rPr>
                <w:color w:val="1E8478"/>
              </w:rPr>
            </w:pPr>
            <w:r w:rsidRPr="004D7E3A">
              <w:rPr>
                <w:rFonts w:ascii="Calibri" w:eastAsia="Calibri" w:hAnsi="Calibri" w:cs="Times New Roman"/>
                <w:b/>
                <w:color w:val="1E8478"/>
                <w:sz w:val="32"/>
              </w:rPr>
              <w:t>YES</w:t>
            </w:r>
          </w:p>
        </w:tc>
        <w:tc>
          <w:tcPr>
            <w:tcW w:w="1224" w:type="dxa"/>
          </w:tcPr>
          <w:p w:rsidR="00716834" w:rsidRPr="004D7E3A" w:rsidRDefault="00716834" w:rsidP="00716834">
            <w:pPr>
              <w:jc w:val="center"/>
              <w:rPr>
                <w:color w:val="1E8478"/>
              </w:rPr>
            </w:pPr>
            <w:r w:rsidRPr="004D7E3A">
              <w:rPr>
                <w:rFonts w:ascii="Calibri" w:eastAsia="Calibri" w:hAnsi="Calibri" w:cs="Times New Roman"/>
                <w:b/>
                <w:color w:val="1E8478"/>
                <w:sz w:val="32"/>
              </w:rPr>
              <w:t>NO</w:t>
            </w:r>
          </w:p>
        </w:tc>
      </w:tr>
      <w:tr w:rsidR="00912C60" w:rsidTr="00912C60">
        <w:tc>
          <w:tcPr>
            <w:tcW w:w="6516" w:type="dxa"/>
          </w:tcPr>
          <w:p w:rsidR="00912C60" w:rsidRPr="004D7E3A" w:rsidRDefault="00912C60" w:rsidP="00912C60">
            <w:pPr>
              <w:rPr>
                <w:rFonts w:ascii="Calibri" w:eastAsia="Calibri" w:hAnsi="Calibri" w:cs="Times New Roman"/>
                <w:color w:val="1E8478"/>
                <w:sz w:val="26"/>
                <w:szCs w:val="26"/>
              </w:rPr>
            </w:pPr>
            <w:r w:rsidRPr="004D7E3A">
              <w:rPr>
                <w:rFonts w:ascii="Calibri" w:eastAsia="Calibri" w:hAnsi="Calibri" w:cs="Times New Roman"/>
                <w:b/>
                <w:color w:val="1E8478"/>
                <w:sz w:val="32"/>
              </w:rPr>
              <w:t xml:space="preserve">Panel </w:t>
            </w:r>
          </w:p>
          <w:p w:rsidR="00912C60" w:rsidRPr="00912C60" w:rsidRDefault="00912C60" w:rsidP="00912C60">
            <w:pPr>
              <w:rPr>
                <w:sz w:val="26"/>
                <w:szCs w:val="26"/>
              </w:rPr>
            </w:pPr>
            <w:r>
              <w:rPr>
                <w:rFonts w:ascii="Calibri" w:eastAsia="Calibri" w:hAnsi="Calibri" w:cs="Times New Roman"/>
                <w:sz w:val="26"/>
                <w:szCs w:val="26"/>
              </w:rPr>
              <w:t>Meets monthly from September to May</w:t>
            </w:r>
          </w:p>
        </w:tc>
        <w:tc>
          <w:tcPr>
            <w:tcW w:w="1276" w:type="dxa"/>
          </w:tcPr>
          <w:p w:rsidR="00912C60" w:rsidRDefault="00912C60" w:rsidP="00912C60"/>
        </w:tc>
        <w:tc>
          <w:tcPr>
            <w:tcW w:w="1224" w:type="dxa"/>
          </w:tcPr>
          <w:p w:rsidR="00912C60" w:rsidRDefault="00912C60" w:rsidP="00912C60"/>
        </w:tc>
      </w:tr>
      <w:tr w:rsidR="00912C60" w:rsidTr="00912C60">
        <w:tc>
          <w:tcPr>
            <w:tcW w:w="6516" w:type="dxa"/>
          </w:tcPr>
          <w:p w:rsidR="00912C60" w:rsidRPr="004D7E3A" w:rsidRDefault="00912C60" w:rsidP="00912C60">
            <w:pPr>
              <w:rPr>
                <w:rFonts w:ascii="Calibri" w:eastAsia="Calibri" w:hAnsi="Calibri" w:cs="Times New Roman"/>
                <w:b/>
                <w:color w:val="1E8478"/>
                <w:sz w:val="32"/>
              </w:rPr>
            </w:pPr>
            <w:r w:rsidRPr="004D7E3A">
              <w:rPr>
                <w:rFonts w:ascii="Calibri" w:eastAsia="Calibri" w:hAnsi="Calibri" w:cs="Times New Roman"/>
                <w:b/>
                <w:i/>
                <w:color w:val="1E8478"/>
                <w:sz w:val="32"/>
              </w:rPr>
              <w:t>Inspirations</w:t>
            </w:r>
            <w:r w:rsidRPr="004D7E3A">
              <w:rPr>
                <w:rFonts w:ascii="Calibri" w:eastAsia="Calibri" w:hAnsi="Calibri" w:cs="Times New Roman"/>
                <w:b/>
                <w:color w:val="1E8478"/>
                <w:sz w:val="32"/>
              </w:rPr>
              <w:t xml:space="preserve"> Subgroup</w:t>
            </w:r>
          </w:p>
          <w:p w:rsidR="00912C60" w:rsidRPr="00912C60" w:rsidRDefault="00912C60" w:rsidP="00912C60">
            <w:pPr>
              <w:rPr>
                <w:sz w:val="26"/>
                <w:szCs w:val="26"/>
              </w:rPr>
            </w:pPr>
            <w:r>
              <w:rPr>
                <w:rFonts w:ascii="Calibri" w:eastAsia="Calibri" w:hAnsi="Calibri" w:cs="Times New Roman"/>
                <w:sz w:val="26"/>
                <w:szCs w:val="26"/>
              </w:rPr>
              <w:t>Meets quarterly from September to June</w:t>
            </w:r>
          </w:p>
        </w:tc>
        <w:tc>
          <w:tcPr>
            <w:tcW w:w="1276" w:type="dxa"/>
          </w:tcPr>
          <w:p w:rsidR="00912C60" w:rsidRDefault="00912C60" w:rsidP="00912C60"/>
        </w:tc>
        <w:tc>
          <w:tcPr>
            <w:tcW w:w="1224" w:type="dxa"/>
          </w:tcPr>
          <w:p w:rsidR="00912C60" w:rsidRDefault="00912C60" w:rsidP="00912C60"/>
        </w:tc>
      </w:tr>
      <w:tr w:rsidR="00912C60" w:rsidTr="001D77D5">
        <w:tc>
          <w:tcPr>
            <w:tcW w:w="6516" w:type="dxa"/>
            <w:tcBorders>
              <w:bottom w:val="single" w:sz="4" w:space="0" w:color="auto"/>
            </w:tcBorders>
          </w:tcPr>
          <w:p w:rsidR="00912C60" w:rsidRPr="004D7E3A" w:rsidRDefault="00912C60" w:rsidP="00912C60">
            <w:pPr>
              <w:rPr>
                <w:rFonts w:ascii="Calibri" w:eastAsia="Calibri" w:hAnsi="Calibri" w:cs="Times New Roman"/>
                <w:b/>
                <w:color w:val="1E8478"/>
                <w:sz w:val="32"/>
              </w:rPr>
            </w:pPr>
            <w:r w:rsidRPr="004D7E3A">
              <w:rPr>
                <w:rFonts w:ascii="Calibri" w:eastAsia="Calibri" w:hAnsi="Calibri" w:cs="Times New Roman"/>
                <w:b/>
                <w:color w:val="1E8478"/>
                <w:sz w:val="32"/>
              </w:rPr>
              <w:t xml:space="preserve">Annual </w:t>
            </w:r>
            <w:r w:rsidR="004D7E3A">
              <w:rPr>
                <w:rFonts w:ascii="Calibri" w:eastAsia="Calibri" w:hAnsi="Calibri" w:cs="Times New Roman"/>
                <w:b/>
                <w:color w:val="1E8478"/>
                <w:sz w:val="32"/>
              </w:rPr>
              <w:t>Conference</w:t>
            </w:r>
          </w:p>
          <w:p w:rsidR="00912C60" w:rsidRPr="00912C60" w:rsidRDefault="004D7E3A" w:rsidP="00912C60">
            <w:pPr>
              <w:rPr>
                <w:sz w:val="26"/>
                <w:szCs w:val="26"/>
              </w:rPr>
            </w:pPr>
            <w:r>
              <w:rPr>
                <w:rFonts w:ascii="Calibri" w:eastAsia="Calibri" w:hAnsi="Calibri" w:cs="Times New Roman"/>
                <w:sz w:val="26"/>
                <w:szCs w:val="26"/>
              </w:rPr>
              <w:t>Thursday 7</w:t>
            </w:r>
            <w:r w:rsidR="00912C60" w:rsidRPr="00912C60">
              <w:rPr>
                <w:rFonts w:ascii="Calibri" w:eastAsia="Calibri" w:hAnsi="Calibri" w:cs="Times New Roman"/>
                <w:sz w:val="26"/>
                <w:szCs w:val="26"/>
                <w:vertAlign w:val="superscript"/>
              </w:rPr>
              <w:t>th</w:t>
            </w:r>
            <w:r w:rsidR="00912C60">
              <w:rPr>
                <w:rFonts w:ascii="Calibri" w:eastAsia="Calibri" w:hAnsi="Calibri" w:cs="Times New Roman"/>
                <w:sz w:val="26"/>
                <w:szCs w:val="26"/>
              </w:rPr>
              <w:t xml:space="preserve"> May</w:t>
            </w:r>
            <w:r>
              <w:rPr>
                <w:rFonts w:ascii="Calibri" w:eastAsia="Calibri" w:hAnsi="Calibri" w:cs="Times New Roman"/>
                <w:sz w:val="26"/>
                <w:szCs w:val="26"/>
              </w:rPr>
              <w:t xml:space="preserve"> 2020</w:t>
            </w:r>
            <w:r w:rsidR="00912C60">
              <w:rPr>
                <w:rFonts w:ascii="Calibri" w:eastAsia="Calibri" w:hAnsi="Calibri" w:cs="Times New Roman"/>
                <w:sz w:val="26"/>
                <w:szCs w:val="26"/>
              </w:rPr>
              <w:t xml:space="preserve"> </w:t>
            </w:r>
            <w:r w:rsidR="00716834">
              <w:rPr>
                <w:rFonts w:ascii="Calibri" w:eastAsia="Calibri" w:hAnsi="Calibri" w:cs="Times New Roman"/>
                <w:sz w:val="26"/>
                <w:szCs w:val="26"/>
              </w:rPr>
              <w:t>– afternoon and evening events</w:t>
            </w:r>
          </w:p>
        </w:tc>
        <w:tc>
          <w:tcPr>
            <w:tcW w:w="1276" w:type="dxa"/>
            <w:tcBorders>
              <w:bottom w:val="single" w:sz="4" w:space="0" w:color="auto"/>
            </w:tcBorders>
          </w:tcPr>
          <w:p w:rsidR="00912C60" w:rsidRDefault="00912C60" w:rsidP="00912C60"/>
        </w:tc>
        <w:tc>
          <w:tcPr>
            <w:tcW w:w="1224" w:type="dxa"/>
            <w:tcBorders>
              <w:bottom w:val="single" w:sz="4" w:space="0" w:color="auto"/>
            </w:tcBorders>
          </w:tcPr>
          <w:p w:rsidR="00912C60" w:rsidRDefault="00912C60" w:rsidP="00912C60"/>
        </w:tc>
      </w:tr>
      <w:tr w:rsidR="00912C60" w:rsidTr="001D77D5">
        <w:tc>
          <w:tcPr>
            <w:tcW w:w="6516" w:type="dxa"/>
            <w:tcBorders>
              <w:top w:val="single" w:sz="4" w:space="0" w:color="auto"/>
              <w:left w:val="single" w:sz="4" w:space="0" w:color="auto"/>
              <w:bottom w:val="single" w:sz="4" w:space="0" w:color="auto"/>
              <w:right w:val="single" w:sz="4" w:space="0" w:color="auto"/>
            </w:tcBorders>
          </w:tcPr>
          <w:p w:rsidR="00912C60" w:rsidRPr="004D7E3A" w:rsidRDefault="00912C60" w:rsidP="00912C60">
            <w:pPr>
              <w:rPr>
                <w:rFonts w:ascii="Calibri" w:eastAsia="Calibri" w:hAnsi="Calibri" w:cs="Times New Roman"/>
                <w:b/>
                <w:color w:val="1E8478"/>
                <w:sz w:val="32"/>
              </w:rPr>
            </w:pPr>
            <w:r w:rsidRPr="004D7E3A">
              <w:rPr>
                <w:rFonts w:ascii="Calibri" w:eastAsia="Calibri" w:hAnsi="Calibri" w:cs="Times New Roman"/>
                <w:b/>
                <w:color w:val="1E8478"/>
                <w:sz w:val="32"/>
              </w:rPr>
              <w:t>Forum</w:t>
            </w:r>
          </w:p>
          <w:p w:rsidR="00716834" w:rsidRPr="00716834" w:rsidRDefault="001D77D5" w:rsidP="00912C60">
            <w:pPr>
              <w:rPr>
                <w:sz w:val="26"/>
                <w:szCs w:val="26"/>
              </w:rPr>
            </w:pPr>
            <w:r>
              <w:rPr>
                <w:rFonts w:ascii="Calibri" w:eastAsia="Calibri" w:hAnsi="Calibri" w:cs="Times New Roman"/>
                <w:sz w:val="26"/>
                <w:szCs w:val="26"/>
              </w:rPr>
              <w:t>A</w:t>
            </w:r>
            <w:r w:rsidR="00716834">
              <w:rPr>
                <w:rFonts w:ascii="Calibri" w:eastAsia="Calibri" w:hAnsi="Calibri" w:cs="Times New Roman"/>
                <w:sz w:val="26"/>
                <w:szCs w:val="26"/>
              </w:rPr>
              <w:t xml:space="preserve"> Saturday</w:t>
            </w:r>
            <w:r>
              <w:rPr>
                <w:rFonts w:ascii="Calibri" w:eastAsia="Calibri" w:hAnsi="Calibri" w:cs="Times New Roman"/>
                <w:sz w:val="26"/>
                <w:szCs w:val="26"/>
              </w:rPr>
              <w:t xml:space="preserve"> morning</w:t>
            </w:r>
            <w:r w:rsidR="00716834">
              <w:rPr>
                <w:rFonts w:ascii="Calibri" w:eastAsia="Calibri" w:hAnsi="Calibri" w:cs="Times New Roman"/>
                <w:sz w:val="26"/>
                <w:szCs w:val="26"/>
              </w:rPr>
              <w:t xml:space="preserve"> in September and February</w:t>
            </w:r>
          </w:p>
        </w:tc>
        <w:tc>
          <w:tcPr>
            <w:tcW w:w="1276" w:type="dxa"/>
            <w:tcBorders>
              <w:top w:val="single" w:sz="4" w:space="0" w:color="auto"/>
              <w:left w:val="single" w:sz="4" w:space="0" w:color="auto"/>
              <w:bottom w:val="single" w:sz="4" w:space="0" w:color="auto"/>
              <w:right w:val="single" w:sz="4" w:space="0" w:color="auto"/>
            </w:tcBorders>
          </w:tcPr>
          <w:p w:rsidR="00912C60" w:rsidRDefault="00912C60" w:rsidP="00912C60"/>
        </w:tc>
        <w:tc>
          <w:tcPr>
            <w:tcW w:w="1224" w:type="dxa"/>
            <w:tcBorders>
              <w:top w:val="single" w:sz="4" w:space="0" w:color="auto"/>
              <w:left w:val="single" w:sz="4" w:space="0" w:color="auto"/>
              <w:bottom w:val="single" w:sz="4" w:space="0" w:color="auto"/>
              <w:right w:val="single" w:sz="4" w:space="0" w:color="auto"/>
            </w:tcBorders>
          </w:tcPr>
          <w:p w:rsidR="00912C60" w:rsidRDefault="00912C60" w:rsidP="00912C60"/>
        </w:tc>
      </w:tr>
      <w:tr w:rsidR="00912C60" w:rsidTr="001D77D5">
        <w:tc>
          <w:tcPr>
            <w:tcW w:w="6516" w:type="dxa"/>
            <w:tcBorders>
              <w:top w:val="single" w:sz="4" w:space="0" w:color="auto"/>
              <w:left w:val="single" w:sz="4" w:space="0" w:color="auto"/>
              <w:bottom w:val="single" w:sz="4" w:space="0" w:color="auto"/>
              <w:right w:val="single" w:sz="4" w:space="0" w:color="auto"/>
            </w:tcBorders>
          </w:tcPr>
          <w:p w:rsidR="00912C60" w:rsidRPr="004D7E3A" w:rsidRDefault="00912C60" w:rsidP="00912C60">
            <w:pPr>
              <w:rPr>
                <w:rFonts w:ascii="Calibri" w:eastAsia="Calibri" w:hAnsi="Calibri" w:cs="Times New Roman"/>
                <w:b/>
                <w:color w:val="1E8478"/>
                <w:sz w:val="32"/>
              </w:rPr>
            </w:pPr>
            <w:r w:rsidRPr="004D7E3A">
              <w:rPr>
                <w:rFonts w:ascii="Calibri" w:eastAsia="Calibri" w:hAnsi="Calibri" w:cs="Times New Roman"/>
                <w:b/>
                <w:color w:val="1E8478"/>
                <w:sz w:val="32"/>
              </w:rPr>
              <w:t>Other regional or central events</w:t>
            </w:r>
          </w:p>
          <w:p w:rsidR="00716834" w:rsidRPr="00716834" w:rsidRDefault="00716834" w:rsidP="00912C60">
            <w:pPr>
              <w:rPr>
                <w:rFonts w:ascii="Calibri" w:eastAsia="Calibri" w:hAnsi="Calibri" w:cs="Times New Roman"/>
                <w:sz w:val="26"/>
                <w:szCs w:val="26"/>
              </w:rPr>
            </w:pPr>
          </w:p>
        </w:tc>
        <w:tc>
          <w:tcPr>
            <w:tcW w:w="1276" w:type="dxa"/>
            <w:tcBorders>
              <w:top w:val="single" w:sz="4" w:space="0" w:color="auto"/>
              <w:left w:val="single" w:sz="4" w:space="0" w:color="auto"/>
              <w:bottom w:val="single" w:sz="4" w:space="0" w:color="auto"/>
              <w:right w:val="single" w:sz="4" w:space="0" w:color="auto"/>
            </w:tcBorders>
          </w:tcPr>
          <w:p w:rsidR="00912C60" w:rsidRDefault="00912C60" w:rsidP="00912C60"/>
        </w:tc>
        <w:tc>
          <w:tcPr>
            <w:tcW w:w="1224" w:type="dxa"/>
            <w:tcBorders>
              <w:top w:val="single" w:sz="4" w:space="0" w:color="auto"/>
              <w:left w:val="single" w:sz="4" w:space="0" w:color="auto"/>
              <w:bottom w:val="single" w:sz="4" w:space="0" w:color="auto"/>
              <w:right w:val="single" w:sz="4" w:space="0" w:color="auto"/>
            </w:tcBorders>
          </w:tcPr>
          <w:p w:rsidR="00912C60" w:rsidRDefault="00912C60" w:rsidP="00912C60"/>
        </w:tc>
      </w:tr>
    </w:tbl>
    <w:p w:rsidR="00294BF6" w:rsidRDefault="00294BF6" w:rsidP="00716834">
      <w:pPr>
        <w:rPr>
          <w:b/>
          <w:sz w:val="26"/>
          <w:szCs w:val="26"/>
        </w:rPr>
      </w:pPr>
    </w:p>
    <w:p w:rsidR="00716834" w:rsidRDefault="00716834" w:rsidP="00294BF6">
      <w:pPr>
        <w:spacing w:line="192" w:lineRule="auto"/>
        <w:rPr>
          <w:b/>
          <w:sz w:val="26"/>
          <w:szCs w:val="26"/>
        </w:rPr>
      </w:pPr>
      <w:r>
        <w:rPr>
          <w:b/>
          <w:sz w:val="26"/>
          <w:szCs w:val="26"/>
        </w:rPr>
        <w:t xml:space="preserve">We want to best use the gifts and experiences that you can bring to your role as a volunteer for </w:t>
      </w:r>
      <w:r w:rsidRPr="00716834">
        <w:rPr>
          <w:b/>
          <w:i/>
          <w:sz w:val="26"/>
          <w:szCs w:val="26"/>
        </w:rPr>
        <w:t>Presbyterian Women</w:t>
      </w:r>
      <w:r>
        <w:rPr>
          <w:b/>
          <w:sz w:val="26"/>
          <w:szCs w:val="26"/>
        </w:rPr>
        <w:t xml:space="preserve">. Please tick </w:t>
      </w:r>
      <w:r w:rsidR="00F14A86">
        <w:rPr>
          <w:b/>
          <w:sz w:val="26"/>
          <w:szCs w:val="26"/>
        </w:rPr>
        <w:t xml:space="preserve">any of the following </w:t>
      </w:r>
      <w:r>
        <w:rPr>
          <w:b/>
          <w:sz w:val="26"/>
          <w:szCs w:val="26"/>
        </w:rPr>
        <w:t xml:space="preserve">that you feel </w:t>
      </w:r>
      <w:bookmarkStart w:id="0" w:name="_GoBack"/>
      <w:bookmarkEnd w:id="0"/>
      <w:r>
        <w:rPr>
          <w:b/>
          <w:sz w:val="26"/>
          <w:szCs w:val="26"/>
        </w:rPr>
        <w:t>apply to you:</w:t>
      </w:r>
    </w:p>
    <w:tbl>
      <w:tblPr>
        <w:tblStyle w:val="TableGrid"/>
        <w:tblW w:w="0" w:type="auto"/>
        <w:tblLook w:val="04A0" w:firstRow="1" w:lastRow="0" w:firstColumn="1" w:lastColumn="0" w:noHBand="0" w:noVBand="1"/>
      </w:tblPr>
      <w:tblGrid>
        <w:gridCol w:w="2405"/>
        <w:gridCol w:w="599"/>
        <w:gridCol w:w="2378"/>
        <w:gridCol w:w="628"/>
        <w:gridCol w:w="2349"/>
        <w:gridCol w:w="657"/>
      </w:tblGrid>
      <w:tr w:rsidR="00716834" w:rsidTr="00716834">
        <w:tc>
          <w:tcPr>
            <w:tcW w:w="2405" w:type="dxa"/>
          </w:tcPr>
          <w:p w:rsidR="00716834" w:rsidRDefault="00716834" w:rsidP="00716834">
            <w:pPr>
              <w:rPr>
                <w:b/>
                <w:sz w:val="26"/>
                <w:szCs w:val="26"/>
              </w:rPr>
            </w:pPr>
          </w:p>
        </w:tc>
        <w:tc>
          <w:tcPr>
            <w:tcW w:w="599" w:type="dxa"/>
          </w:tcPr>
          <w:p w:rsidR="00716834" w:rsidRPr="004D7E3A" w:rsidRDefault="00716834" w:rsidP="00716834">
            <w:pPr>
              <w:rPr>
                <w:b/>
                <w:color w:val="1E8478"/>
                <w:sz w:val="26"/>
                <w:szCs w:val="26"/>
              </w:rPr>
            </w:pPr>
            <w:r w:rsidRPr="004D7E3A">
              <w:rPr>
                <w:b/>
                <w:noProof/>
                <w:color w:val="1E8478"/>
                <w:sz w:val="26"/>
                <w:szCs w:val="26"/>
                <w:lang w:eastAsia="en-GB"/>
              </w:rPr>
              <mc:AlternateContent>
                <mc:Choice Requires="wps">
                  <w:drawing>
                    <wp:anchor distT="0" distB="0" distL="114300" distR="114300" simplePos="0" relativeHeight="251659264" behindDoc="0" locked="0" layoutInCell="1" allowOverlap="1">
                      <wp:simplePos x="0" y="0"/>
                      <wp:positionH relativeFrom="column">
                        <wp:posOffset>31912</wp:posOffset>
                      </wp:positionH>
                      <wp:positionV relativeFrom="paragraph">
                        <wp:posOffset>28575</wp:posOffset>
                      </wp:positionV>
                      <wp:extent cx="159488" cy="137662"/>
                      <wp:effectExtent l="0" t="0" r="12065" b="34290"/>
                      <wp:wrapNone/>
                      <wp:docPr id="1" name="Freeform 1"/>
                      <wp:cNvGraphicFramePr/>
                      <a:graphic xmlns:a="http://schemas.openxmlformats.org/drawingml/2006/main">
                        <a:graphicData uri="http://schemas.microsoft.com/office/word/2010/wordprocessingShape">
                          <wps:wsp>
                            <wps:cNvSpPr/>
                            <wps:spPr>
                              <a:xfrm>
                                <a:off x="0" y="0"/>
                                <a:ext cx="159488" cy="137662"/>
                              </a:xfrm>
                              <a:custGeom>
                                <a:avLst/>
                                <a:gdLst>
                                  <a:gd name="connsiteX0" fmla="*/ 0 w 212652"/>
                                  <a:gd name="connsiteY0" fmla="*/ 138223 h 212651"/>
                                  <a:gd name="connsiteX1" fmla="*/ 85061 w 212652"/>
                                  <a:gd name="connsiteY1" fmla="*/ 212651 h 212651"/>
                                  <a:gd name="connsiteX2" fmla="*/ 202019 w 212652"/>
                                  <a:gd name="connsiteY2" fmla="*/ 10633 h 212651"/>
                                  <a:gd name="connsiteX3" fmla="*/ 212652 w 212652"/>
                                  <a:gd name="connsiteY3" fmla="*/ 0 h 212651"/>
                                </a:gdLst>
                                <a:ahLst/>
                                <a:cxnLst>
                                  <a:cxn ang="0">
                                    <a:pos x="connsiteX0" y="connsiteY0"/>
                                  </a:cxn>
                                  <a:cxn ang="0">
                                    <a:pos x="connsiteX1" y="connsiteY1"/>
                                  </a:cxn>
                                  <a:cxn ang="0">
                                    <a:pos x="connsiteX2" y="connsiteY2"/>
                                  </a:cxn>
                                  <a:cxn ang="0">
                                    <a:pos x="connsiteX3" y="connsiteY3"/>
                                  </a:cxn>
                                </a:cxnLst>
                                <a:rect l="l" t="t" r="r" b="b"/>
                                <a:pathLst>
                                  <a:path w="212652" h="212651">
                                    <a:moveTo>
                                      <a:pt x="0" y="138223"/>
                                    </a:moveTo>
                                    <a:lnTo>
                                      <a:pt x="85061" y="212651"/>
                                    </a:lnTo>
                                    <a:lnTo>
                                      <a:pt x="202019" y="10633"/>
                                    </a:lnTo>
                                    <a:lnTo>
                                      <a:pt x="212652" y="0"/>
                                    </a:lnTo>
                                  </a:path>
                                </a:pathLst>
                              </a:custGeom>
                              <a:noFill/>
                              <a:ln>
                                <a:solidFill>
                                  <a:srgbClr val="C3139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2C59A" id="Freeform 1" o:spid="_x0000_s1026" style="position:absolute;margin-left:2.5pt;margin-top:2.25pt;width:12.55pt;height:1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2652,21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" path="m,138223r85061,74428l202019,10633,212652,e" filled="f" strokecolor="#c31391" strokeweight="1pt">
                      <v:stroke joinstyle="miter"/>
                      <v:path arrowok="t" o:connecttype="custom" o:connectlocs="0,89480;63795,137662;151513,6883;159488,0" o:connectangles="0,0,0,0"/>
                    </v:shape>
                  </w:pict>
                </mc:Fallback>
              </mc:AlternateContent>
            </w:r>
          </w:p>
        </w:tc>
        <w:tc>
          <w:tcPr>
            <w:tcW w:w="2378" w:type="dxa"/>
          </w:tcPr>
          <w:p w:rsidR="00716834" w:rsidRDefault="00716834" w:rsidP="00716834">
            <w:pPr>
              <w:rPr>
                <w:b/>
                <w:sz w:val="26"/>
                <w:szCs w:val="26"/>
              </w:rPr>
            </w:pPr>
          </w:p>
        </w:tc>
        <w:tc>
          <w:tcPr>
            <w:tcW w:w="628" w:type="dxa"/>
          </w:tcPr>
          <w:p w:rsidR="00716834" w:rsidRDefault="00716834" w:rsidP="00716834">
            <w:pPr>
              <w:rPr>
                <w:b/>
                <w:sz w:val="26"/>
                <w:szCs w:val="26"/>
              </w:rPr>
            </w:pPr>
            <w:r>
              <w:rPr>
                <w:b/>
                <w:noProof/>
                <w:sz w:val="26"/>
                <w:szCs w:val="26"/>
                <w:lang w:eastAsia="en-GB"/>
              </w:rPr>
              <w:drawing>
                <wp:anchor distT="0" distB="0" distL="114300" distR="114300" simplePos="0" relativeHeight="251660288" behindDoc="0" locked="0" layoutInCell="1" allowOverlap="1">
                  <wp:simplePos x="0" y="0"/>
                  <wp:positionH relativeFrom="column">
                    <wp:posOffset>32385</wp:posOffset>
                  </wp:positionH>
                  <wp:positionV relativeFrom="paragraph">
                    <wp:posOffset>40167</wp:posOffset>
                  </wp:positionV>
                  <wp:extent cx="170815" cy="1524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anchor>
              </w:drawing>
            </w:r>
          </w:p>
        </w:tc>
        <w:tc>
          <w:tcPr>
            <w:tcW w:w="2349" w:type="dxa"/>
          </w:tcPr>
          <w:p w:rsidR="00716834" w:rsidRDefault="00716834" w:rsidP="00716834">
            <w:pPr>
              <w:rPr>
                <w:b/>
                <w:sz w:val="26"/>
                <w:szCs w:val="26"/>
              </w:rPr>
            </w:pPr>
          </w:p>
        </w:tc>
        <w:tc>
          <w:tcPr>
            <w:tcW w:w="657" w:type="dxa"/>
          </w:tcPr>
          <w:p w:rsidR="00716834" w:rsidRDefault="00716834" w:rsidP="00716834">
            <w:pPr>
              <w:rPr>
                <w:b/>
                <w:sz w:val="26"/>
                <w:szCs w:val="26"/>
              </w:rPr>
            </w:pPr>
            <w:r>
              <w:rPr>
                <w:noProof/>
                <w:lang w:eastAsia="en-GB"/>
              </w:rPr>
              <w:drawing>
                <wp:anchor distT="0" distB="0" distL="114300" distR="114300" simplePos="0" relativeHeight="251661312" behindDoc="0" locked="0" layoutInCell="1" allowOverlap="1">
                  <wp:simplePos x="0" y="0"/>
                  <wp:positionH relativeFrom="column">
                    <wp:posOffset>41113</wp:posOffset>
                  </wp:positionH>
                  <wp:positionV relativeFrom="paragraph">
                    <wp:posOffset>29210</wp:posOffset>
                  </wp:positionV>
                  <wp:extent cx="170815" cy="1524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815" cy="152400"/>
                          </a:xfrm>
                          <a:prstGeom prst="rect">
                            <a:avLst/>
                          </a:prstGeom>
                          <a:noFill/>
                        </pic:spPr>
                      </pic:pic>
                    </a:graphicData>
                  </a:graphic>
                </wp:anchor>
              </w:drawing>
            </w:r>
          </w:p>
        </w:tc>
      </w:tr>
      <w:tr w:rsidR="00716834" w:rsidTr="00716834">
        <w:tc>
          <w:tcPr>
            <w:tcW w:w="2405" w:type="dxa"/>
          </w:tcPr>
          <w:p w:rsidR="00716834" w:rsidRPr="00F14A86" w:rsidRDefault="00F14A86" w:rsidP="00716834">
            <w:pPr>
              <w:rPr>
                <w:sz w:val="26"/>
                <w:szCs w:val="26"/>
              </w:rPr>
            </w:pPr>
            <w:r>
              <w:rPr>
                <w:sz w:val="26"/>
                <w:szCs w:val="26"/>
              </w:rPr>
              <w:t xml:space="preserve">Involved with </w:t>
            </w:r>
            <w:r>
              <w:rPr>
                <w:i/>
                <w:sz w:val="26"/>
                <w:szCs w:val="26"/>
              </w:rPr>
              <w:t>Presbyterian Women</w:t>
            </w:r>
          </w:p>
        </w:tc>
        <w:tc>
          <w:tcPr>
            <w:tcW w:w="599" w:type="dxa"/>
          </w:tcPr>
          <w:p w:rsidR="00716834" w:rsidRDefault="00716834" w:rsidP="00716834">
            <w:pPr>
              <w:rPr>
                <w:b/>
                <w:sz w:val="26"/>
                <w:szCs w:val="26"/>
              </w:rPr>
            </w:pPr>
          </w:p>
        </w:tc>
        <w:tc>
          <w:tcPr>
            <w:tcW w:w="2378" w:type="dxa"/>
          </w:tcPr>
          <w:p w:rsidR="00716834" w:rsidRPr="00716834" w:rsidRDefault="00F14A86" w:rsidP="00F14A86">
            <w:pPr>
              <w:rPr>
                <w:sz w:val="26"/>
                <w:szCs w:val="26"/>
              </w:rPr>
            </w:pPr>
            <w:r>
              <w:rPr>
                <w:sz w:val="26"/>
                <w:szCs w:val="26"/>
              </w:rPr>
              <w:t>Previous leadership experience</w:t>
            </w:r>
          </w:p>
        </w:tc>
        <w:tc>
          <w:tcPr>
            <w:tcW w:w="628" w:type="dxa"/>
          </w:tcPr>
          <w:p w:rsidR="00716834" w:rsidRDefault="00716834" w:rsidP="00716834">
            <w:pPr>
              <w:rPr>
                <w:b/>
                <w:sz w:val="26"/>
                <w:szCs w:val="26"/>
              </w:rPr>
            </w:pPr>
          </w:p>
        </w:tc>
        <w:tc>
          <w:tcPr>
            <w:tcW w:w="2349" w:type="dxa"/>
          </w:tcPr>
          <w:p w:rsidR="00716834" w:rsidRPr="00716834" w:rsidRDefault="00F14A86" w:rsidP="00716834">
            <w:pPr>
              <w:rPr>
                <w:sz w:val="26"/>
                <w:szCs w:val="26"/>
              </w:rPr>
            </w:pPr>
            <w:r>
              <w:rPr>
                <w:sz w:val="26"/>
                <w:szCs w:val="26"/>
              </w:rPr>
              <w:t>Good communicator – written and spoken</w:t>
            </w:r>
          </w:p>
        </w:tc>
        <w:tc>
          <w:tcPr>
            <w:tcW w:w="657" w:type="dxa"/>
          </w:tcPr>
          <w:p w:rsidR="00716834" w:rsidRDefault="00716834" w:rsidP="00716834">
            <w:pPr>
              <w:rPr>
                <w:b/>
                <w:sz w:val="26"/>
                <w:szCs w:val="26"/>
              </w:rPr>
            </w:pPr>
          </w:p>
        </w:tc>
      </w:tr>
      <w:tr w:rsidR="00716834" w:rsidTr="00716834">
        <w:tc>
          <w:tcPr>
            <w:tcW w:w="2405" w:type="dxa"/>
          </w:tcPr>
          <w:p w:rsidR="00716834" w:rsidRPr="00716834" w:rsidRDefault="00F14A86" w:rsidP="00716834">
            <w:pPr>
              <w:rPr>
                <w:sz w:val="26"/>
                <w:szCs w:val="26"/>
              </w:rPr>
            </w:pPr>
            <w:r>
              <w:rPr>
                <w:sz w:val="26"/>
                <w:szCs w:val="26"/>
              </w:rPr>
              <w:t>Organised</w:t>
            </w:r>
          </w:p>
        </w:tc>
        <w:tc>
          <w:tcPr>
            <w:tcW w:w="599" w:type="dxa"/>
          </w:tcPr>
          <w:p w:rsidR="00716834" w:rsidRDefault="00716834" w:rsidP="00716834">
            <w:pPr>
              <w:rPr>
                <w:b/>
                <w:sz w:val="26"/>
                <w:szCs w:val="26"/>
              </w:rPr>
            </w:pPr>
          </w:p>
        </w:tc>
        <w:tc>
          <w:tcPr>
            <w:tcW w:w="2378" w:type="dxa"/>
          </w:tcPr>
          <w:p w:rsidR="00716834" w:rsidRPr="00716834" w:rsidRDefault="00F14A86" w:rsidP="00716834">
            <w:pPr>
              <w:rPr>
                <w:sz w:val="26"/>
                <w:szCs w:val="26"/>
              </w:rPr>
            </w:pPr>
            <w:r>
              <w:rPr>
                <w:sz w:val="26"/>
                <w:szCs w:val="26"/>
              </w:rPr>
              <w:t>Problem solver</w:t>
            </w:r>
          </w:p>
        </w:tc>
        <w:tc>
          <w:tcPr>
            <w:tcW w:w="628" w:type="dxa"/>
          </w:tcPr>
          <w:p w:rsidR="00716834" w:rsidRDefault="00716834" w:rsidP="00716834">
            <w:pPr>
              <w:rPr>
                <w:b/>
                <w:sz w:val="26"/>
                <w:szCs w:val="26"/>
              </w:rPr>
            </w:pPr>
          </w:p>
        </w:tc>
        <w:tc>
          <w:tcPr>
            <w:tcW w:w="2349" w:type="dxa"/>
          </w:tcPr>
          <w:p w:rsidR="00716834" w:rsidRPr="00716834" w:rsidRDefault="00F14A86" w:rsidP="00716834">
            <w:pPr>
              <w:rPr>
                <w:sz w:val="26"/>
                <w:szCs w:val="26"/>
              </w:rPr>
            </w:pPr>
            <w:r w:rsidRPr="00F14A86">
              <w:rPr>
                <w:sz w:val="26"/>
                <w:szCs w:val="26"/>
              </w:rPr>
              <w:t>Confident</w:t>
            </w:r>
          </w:p>
        </w:tc>
        <w:tc>
          <w:tcPr>
            <w:tcW w:w="657" w:type="dxa"/>
          </w:tcPr>
          <w:p w:rsidR="00716834" w:rsidRDefault="00716834" w:rsidP="00716834">
            <w:pPr>
              <w:rPr>
                <w:b/>
                <w:sz w:val="26"/>
                <w:szCs w:val="26"/>
              </w:rPr>
            </w:pPr>
          </w:p>
        </w:tc>
      </w:tr>
      <w:tr w:rsidR="00716834" w:rsidTr="00716834">
        <w:tc>
          <w:tcPr>
            <w:tcW w:w="2405" w:type="dxa"/>
          </w:tcPr>
          <w:p w:rsidR="00716834" w:rsidRPr="00716834" w:rsidRDefault="00716834" w:rsidP="00F14A86">
            <w:pPr>
              <w:rPr>
                <w:sz w:val="26"/>
                <w:szCs w:val="26"/>
              </w:rPr>
            </w:pPr>
            <w:r>
              <w:rPr>
                <w:sz w:val="26"/>
                <w:szCs w:val="26"/>
              </w:rPr>
              <w:t xml:space="preserve">Creative </w:t>
            </w:r>
            <w:r w:rsidR="00F14A86">
              <w:rPr>
                <w:sz w:val="26"/>
                <w:szCs w:val="26"/>
              </w:rPr>
              <w:t>t</w:t>
            </w:r>
            <w:r>
              <w:rPr>
                <w:sz w:val="26"/>
                <w:szCs w:val="26"/>
              </w:rPr>
              <w:t>hinker</w:t>
            </w:r>
          </w:p>
        </w:tc>
        <w:tc>
          <w:tcPr>
            <w:tcW w:w="599" w:type="dxa"/>
          </w:tcPr>
          <w:p w:rsidR="00716834" w:rsidRDefault="00716834" w:rsidP="00716834">
            <w:pPr>
              <w:rPr>
                <w:b/>
                <w:sz w:val="26"/>
                <w:szCs w:val="26"/>
              </w:rPr>
            </w:pPr>
          </w:p>
        </w:tc>
        <w:tc>
          <w:tcPr>
            <w:tcW w:w="2378" w:type="dxa"/>
          </w:tcPr>
          <w:p w:rsidR="00716834" w:rsidRPr="00716834" w:rsidRDefault="00F14A86" w:rsidP="00716834">
            <w:pPr>
              <w:rPr>
                <w:sz w:val="26"/>
                <w:szCs w:val="26"/>
              </w:rPr>
            </w:pPr>
            <w:r>
              <w:rPr>
                <w:sz w:val="26"/>
                <w:szCs w:val="26"/>
              </w:rPr>
              <w:t>ICT Literate</w:t>
            </w:r>
          </w:p>
        </w:tc>
        <w:tc>
          <w:tcPr>
            <w:tcW w:w="628" w:type="dxa"/>
          </w:tcPr>
          <w:p w:rsidR="00716834" w:rsidRDefault="00716834" w:rsidP="00716834">
            <w:pPr>
              <w:rPr>
                <w:b/>
                <w:sz w:val="26"/>
                <w:szCs w:val="26"/>
              </w:rPr>
            </w:pPr>
          </w:p>
        </w:tc>
        <w:tc>
          <w:tcPr>
            <w:tcW w:w="2349" w:type="dxa"/>
          </w:tcPr>
          <w:p w:rsidR="00716834" w:rsidRPr="00716834" w:rsidRDefault="00F14A86" w:rsidP="00F14A86">
            <w:pPr>
              <w:jc w:val="both"/>
              <w:rPr>
                <w:sz w:val="26"/>
                <w:szCs w:val="26"/>
              </w:rPr>
            </w:pPr>
            <w:r>
              <w:rPr>
                <w:sz w:val="26"/>
                <w:szCs w:val="26"/>
              </w:rPr>
              <w:t>Informed in areas of women’s ministry</w:t>
            </w:r>
          </w:p>
        </w:tc>
        <w:tc>
          <w:tcPr>
            <w:tcW w:w="657" w:type="dxa"/>
          </w:tcPr>
          <w:p w:rsidR="00716834" w:rsidRDefault="00716834" w:rsidP="00716834">
            <w:pPr>
              <w:rPr>
                <w:b/>
                <w:sz w:val="26"/>
                <w:szCs w:val="26"/>
              </w:rPr>
            </w:pPr>
          </w:p>
        </w:tc>
      </w:tr>
    </w:tbl>
    <w:p w:rsidR="00716834" w:rsidRDefault="00716834" w:rsidP="00E4148A"/>
    <w:sectPr w:rsidR="0071683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0E2" w:rsidRDefault="005510E2" w:rsidP="005510E2">
      <w:pPr>
        <w:spacing w:after="0" w:line="240" w:lineRule="auto"/>
      </w:pPr>
      <w:r>
        <w:separator/>
      </w:r>
    </w:p>
  </w:endnote>
  <w:endnote w:type="continuationSeparator" w:id="0">
    <w:p w:rsidR="005510E2" w:rsidRDefault="005510E2" w:rsidP="00551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0E2" w:rsidRDefault="005510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0E2" w:rsidRDefault="005510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0E2" w:rsidRDefault="005510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0E2" w:rsidRDefault="005510E2" w:rsidP="005510E2">
      <w:pPr>
        <w:spacing w:after="0" w:line="240" w:lineRule="auto"/>
      </w:pPr>
      <w:r>
        <w:separator/>
      </w:r>
    </w:p>
  </w:footnote>
  <w:footnote w:type="continuationSeparator" w:id="0">
    <w:p w:rsidR="005510E2" w:rsidRDefault="005510E2" w:rsidP="00551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0E2" w:rsidRDefault="004D7E3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97438" o:spid="_x0000_s2056" type="#_x0000_t75" style="position:absolute;margin-left:0;margin-top:0;width:1797.1pt;height:1560.5pt;z-index:-251657216;mso-position-horizontal:center;mso-position-horizontal-relative:margin;mso-position-vertical:center;mso-position-vertical-relative:margin" o:allowincell="f">
          <v:imagedata r:id="rId1" o:title="Kintsugi"/>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0E2" w:rsidRDefault="004D7E3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97439" o:spid="_x0000_s2057" type="#_x0000_t75" style="position:absolute;margin-left:0;margin-top:0;width:1797.1pt;height:1560.5pt;z-index:-251656192;mso-position-horizontal:center;mso-position-horizontal-relative:margin;mso-position-vertical:center;mso-position-vertical-relative:margin" o:allowincell="f">
          <v:imagedata r:id="rId1" o:title="Kintsugi"/>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0E2" w:rsidRDefault="004D7E3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97437" o:spid="_x0000_s2055" type="#_x0000_t75" style="position:absolute;margin-left:0;margin-top:0;width:1797.1pt;height:1560.5pt;z-index:-251658240;mso-position-horizontal:center;mso-position-horizontal-relative:margin;mso-position-vertical:center;mso-position-vertical-relative:margin" o:allowincell="f">
          <v:imagedata r:id="rId1" o:title="Kintsugi"/>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90572E"/>
    <w:multiLevelType w:val="hybridMultilevel"/>
    <w:tmpl w:val="B1767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4E1683"/>
    <w:multiLevelType w:val="hybridMultilevel"/>
    <w:tmpl w:val="9F005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B5B480B"/>
    <w:multiLevelType w:val="hybridMultilevel"/>
    <w:tmpl w:val="428AF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8A1B3A"/>
    <w:multiLevelType w:val="hybridMultilevel"/>
    <w:tmpl w:val="90989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0E2"/>
    <w:rsid w:val="001D77D5"/>
    <w:rsid w:val="00294BF6"/>
    <w:rsid w:val="004D7E3A"/>
    <w:rsid w:val="005510E2"/>
    <w:rsid w:val="00716834"/>
    <w:rsid w:val="007751DA"/>
    <w:rsid w:val="008E1736"/>
    <w:rsid w:val="00912C60"/>
    <w:rsid w:val="00B83308"/>
    <w:rsid w:val="00E4148A"/>
    <w:rsid w:val="00EB77C8"/>
    <w:rsid w:val="00F14A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29E11F6"/>
  <w15:chartTrackingRefBased/>
  <w15:docId w15:val="{74809C72-A6F3-4B09-B524-F172DCFBD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1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10E2"/>
  </w:style>
  <w:style w:type="paragraph" w:styleId="Footer">
    <w:name w:val="footer"/>
    <w:basedOn w:val="Normal"/>
    <w:link w:val="FooterChar"/>
    <w:uiPriority w:val="99"/>
    <w:unhideWhenUsed/>
    <w:rsid w:val="005510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10E2"/>
  </w:style>
  <w:style w:type="table" w:styleId="TableGrid">
    <w:name w:val="Table Grid"/>
    <w:basedOn w:val="TableNormal"/>
    <w:uiPriority w:val="39"/>
    <w:rsid w:val="00551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14A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A86"/>
    <w:rPr>
      <w:rFonts w:ascii="Segoe UI" w:hAnsi="Segoe UI" w:cs="Segoe UI"/>
      <w:sz w:val="18"/>
      <w:szCs w:val="18"/>
    </w:rPr>
  </w:style>
  <w:style w:type="paragraph" w:styleId="ListParagraph">
    <w:name w:val="List Paragraph"/>
    <w:basedOn w:val="Normal"/>
    <w:uiPriority w:val="34"/>
    <w:qFormat/>
    <w:rsid w:val="00E414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732</Words>
  <Characters>4175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Presbyterian Church in Ireland</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C. Simpson</dc:creator>
  <cp:keywords/>
  <dc:description/>
  <cp:lastModifiedBy>Suzanne C. Simpson</cp:lastModifiedBy>
  <cp:revision>6</cp:revision>
  <cp:lastPrinted>2018-09-05T11:23:00Z</cp:lastPrinted>
  <dcterms:created xsi:type="dcterms:W3CDTF">2018-10-17T08:22:00Z</dcterms:created>
  <dcterms:modified xsi:type="dcterms:W3CDTF">2019-05-29T11:46:00Z</dcterms:modified>
</cp:coreProperties>
</file>