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61" w:rsidRPr="001D2744" w:rsidRDefault="001D6A61" w:rsidP="00C957B4">
      <w:pPr>
        <w:spacing w:after="0"/>
        <w:jc w:val="center"/>
        <w:rPr>
          <w:b/>
          <w:sz w:val="72"/>
          <w:szCs w:val="72"/>
        </w:rPr>
      </w:pPr>
      <w:r w:rsidRPr="001D2744">
        <w:rPr>
          <w:b/>
          <w:sz w:val="72"/>
          <w:szCs w:val="72"/>
        </w:rPr>
        <w:t>GROWING IN</w:t>
      </w:r>
      <w:r>
        <w:rPr>
          <w:b/>
          <w:sz w:val="72"/>
          <w:szCs w:val="72"/>
        </w:rPr>
        <w:t xml:space="preserve"> </w:t>
      </w:r>
      <w:r w:rsidRPr="001D2744">
        <w:rPr>
          <w:b/>
          <w:sz w:val="72"/>
          <w:szCs w:val="72"/>
        </w:rPr>
        <w:t>FRUITFULNESS</w:t>
      </w:r>
    </w:p>
    <w:p w:rsidR="001D6A61" w:rsidRDefault="001D6A61" w:rsidP="00C957B4">
      <w:pPr>
        <w:spacing w:after="0"/>
        <w:jc w:val="center"/>
      </w:pPr>
      <w:r>
        <w:rPr>
          <w:noProof/>
        </w:rPr>
        <w:drawing>
          <wp:inline distT="0" distB="0" distL="0" distR="0">
            <wp:extent cx="2204386" cy="25431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stretch>
                      <a:fillRect/>
                    </a:stretch>
                  </pic:blipFill>
                  <pic:spPr>
                    <a:xfrm>
                      <a:off x="0" y="0"/>
                      <a:ext cx="2210780" cy="2550552"/>
                    </a:xfrm>
                    <a:prstGeom prst="rect">
                      <a:avLst/>
                    </a:prstGeom>
                  </pic:spPr>
                </pic:pic>
              </a:graphicData>
            </a:graphic>
          </wp:inline>
        </w:drawing>
      </w:r>
    </w:p>
    <w:p w:rsidR="00FE3C29" w:rsidRDefault="006152B6" w:rsidP="00C957B4">
      <w:pPr>
        <w:spacing w:after="0"/>
        <w:jc w:val="center"/>
        <w:rPr>
          <w:b/>
          <w:sz w:val="28"/>
          <w:szCs w:val="28"/>
        </w:rPr>
      </w:pPr>
      <w:r w:rsidRPr="00FE3C29">
        <w:rPr>
          <w:b/>
          <w:sz w:val="28"/>
          <w:szCs w:val="28"/>
        </w:rPr>
        <w:t xml:space="preserve">RIPENING: </w:t>
      </w:r>
      <w:r w:rsidR="00D6004D">
        <w:rPr>
          <w:b/>
          <w:sz w:val="28"/>
          <w:szCs w:val="28"/>
        </w:rPr>
        <w:t xml:space="preserve"> </w:t>
      </w:r>
      <w:r w:rsidRPr="00FE3C29">
        <w:rPr>
          <w:b/>
          <w:sz w:val="28"/>
          <w:szCs w:val="28"/>
        </w:rPr>
        <w:t xml:space="preserve">TOWARDS IDENTIFYING TWO AREAS </w:t>
      </w:r>
    </w:p>
    <w:p w:rsidR="006152B6" w:rsidRPr="00FE3C29" w:rsidRDefault="006152B6" w:rsidP="00C957B4">
      <w:pPr>
        <w:spacing w:after="0"/>
        <w:jc w:val="center"/>
        <w:rPr>
          <w:b/>
          <w:sz w:val="28"/>
          <w:szCs w:val="28"/>
        </w:rPr>
      </w:pPr>
      <w:r w:rsidRPr="00FE3C29">
        <w:rPr>
          <w:b/>
          <w:sz w:val="28"/>
          <w:szCs w:val="28"/>
        </w:rPr>
        <w:t>IN WHICH YOUR CONGREGATION WANTS TO PRIORITISE GROWTH</w:t>
      </w:r>
    </w:p>
    <w:p w:rsidR="006152B6" w:rsidRPr="00FE3C29" w:rsidRDefault="006152B6" w:rsidP="00C957B4">
      <w:pPr>
        <w:spacing w:after="0"/>
        <w:jc w:val="center"/>
        <w:rPr>
          <w:b/>
          <w:sz w:val="28"/>
          <w:szCs w:val="28"/>
        </w:rPr>
      </w:pPr>
      <w:r w:rsidRPr="00FE3C29">
        <w:rPr>
          <w:b/>
          <w:sz w:val="28"/>
          <w:szCs w:val="28"/>
        </w:rPr>
        <w:t>I</w:t>
      </w:r>
      <w:r w:rsidR="00D23294">
        <w:rPr>
          <w:b/>
          <w:sz w:val="28"/>
          <w:szCs w:val="28"/>
        </w:rPr>
        <w:t>.</w:t>
      </w:r>
      <w:r w:rsidRPr="00FE3C29">
        <w:rPr>
          <w:b/>
          <w:sz w:val="28"/>
          <w:szCs w:val="28"/>
        </w:rPr>
        <w:t xml:space="preserve"> CORINTHIANS 3v.1-9</w:t>
      </w:r>
    </w:p>
    <w:p w:rsidR="00FE3C29" w:rsidRPr="00FE3C29" w:rsidRDefault="00FE3C29" w:rsidP="00C957B4">
      <w:pPr>
        <w:spacing w:after="0"/>
        <w:rPr>
          <w:sz w:val="16"/>
          <w:szCs w:val="16"/>
        </w:rPr>
      </w:pPr>
    </w:p>
    <w:p w:rsidR="00FE3C29" w:rsidRDefault="00FE3C29" w:rsidP="00C957B4">
      <w:pPr>
        <w:spacing w:after="0"/>
      </w:pPr>
      <w:r w:rsidRPr="00D6004D">
        <w:rPr>
          <w:b/>
          <w:sz w:val="28"/>
        </w:rPr>
        <w:t>3</w:t>
      </w:r>
      <w:r w:rsidRPr="00FE3C29">
        <w:t> Brothers and sisters, I could not address you as people who live by the Spirit but as people who are still worldly – mere infants in Christ.</w:t>
      </w:r>
      <w:r w:rsidR="00D6004D">
        <w:t xml:space="preserve"> </w:t>
      </w:r>
      <w:r w:rsidRPr="00FE3C29">
        <w:t xml:space="preserve"> </w:t>
      </w:r>
      <w:r w:rsidRPr="00FE3C29">
        <w:rPr>
          <w:vertAlign w:val="superscript"/>
        </w:rPr>
        <w:t>2 </w:t>
      </w:r>
      <w:r w:rsidRPr="00FE3C29">
        <w:t xml:space="preserve">I gave you milk, not solid food, for you were not yet ready for it. </w:t>
      </w:r>
      <w:r w:rsidR="00D6004D">
        <w:t xml:space="preserve"> </w:t>
      </w:r>
      <w:r w:rsidRPr="00FE3C29">
        <w:t>Indeed, you are still not ready.</w:t>
      </w:r>
      <w:r w:rsidR="00D6004D">
        <w:t xml:space="preserve"> </w:t>
      </w:r>
      <w:r w:rsidRPr="00FE3C29">
        <w:t xml:space="preserve"> </w:t>
      </w:r>
      <w:r w:rsidRPr="00FE3C29">
        <w:rPr>
          <w:vertAlign w:val="superscript"/>
        </w:rPr>
        <w:t>3 </w:t>
      </w:r>
      <w:r w:rsidRPr="00FE3C29">
        <w:t>You are still worldly.</w:t>
      </w:r>
      <w:r w:rsidR="00D6004D">
        <w:t xml:space="preserve"> </w:t>
      </w:r>
      <w:r w:rsidRPr="00FE3C29">
        <w:t xml:space="preserve"> For since there is jealousy and quarrelling among you, are you not worldly? </w:t>
      </w:r>
      <w:r w:rsidR="00D6004D">
        <w:t xml:space="preserve"> </w:t>
      </w:r>
      <w:r w:rsidRPr="00FE3C29">
        <w:t>Are you not acting like mere humans?</w:t>
      </w:r>
      <w:r w:rsidR="00D6004D">
        <w:t xml:space="preserve"> </w:t>
      </w:r>
      <w:r w:rsidRPr="00FE3C29">
        <w:t xml:space="preserve"> </w:t>
      </w:r>
      <w:r w:rsidRPr="00FE3C29">
        <w:rPr>
          <w:vertAlign w:val="superscript"/>
        </w:rPr>
        <w:t>4 </w:t>
      </w:r>
      <w:r w:rsidRPr="00FE3C29">
        <w:t>For when one says, ‘I follow Paul,’ and another, ‘I follow Apollos,’ are you not mere human beings?</w:t>
      </w:r>
    </w:p>
    <w:p w:rsidR="00C957B4" w:rsidRPr="00FE3C29" w:rsidRDefault="00C957B4" w:rsidP="00C957B4">
      <w:pPr>
        <w:spacing w:after="0"/>
      </w:pPr>
    </w:p>
    <w:p w:rsidR="00FE3C29" w:rsidRDefault="00FE3C29" w:rsidP="00C957B4">
      <w:pPr>
        <w:spacing w:after="0"/>
      </w:pPr>
      <w:r w:rsidRPr="00FE3C29">
        <w:rPr>
          <w:vertAlign w:val="superscript"/>
        </w:rPr>
        <w:t>5 </w:t>
      </w:r>
      <w:r w:rsidRPr="00FE3C29">
        <w:t xml:space="preserve">What, after all, is Apollos? </w:t>
      </w:r>
      <w:r w:rsidR="00D6004D">
        <w:t xml:space="preserve"> </w:t>
      </w:r>
      <w:r w:rsidRPr="00FE3C29">
        <w:t>And what is Paul?</w:t>
      </w:r>
      <w:r w:rsidR="00D6004D">
        <w:t xml:space="preserve"> </w:t>
      </w:r>
      <w:r w:rsidRPr="00FE3C29">
        <w:t xml:space="preserve"> Only servants, through whom you came to believe – as the Lord has assigned to each his task.</w:t>
      </w:r>
      <w:r w:rsidR="00D6004D">
        <w:t xml:space="preserve"> </w:t>
      </w:r>
      <w:r w:rsidRPr="00FE3C29">
        <w:t xml:space="preserve"> </w:t>
      </w:r>
      <w:r w:rsidRPr="00FE3C29">
        <w:rPr>
          <w:vertAlign w:val="superscript"/>
        </w:rPr>
        <w:t>6 </w:t>
      </w:r>
      <w:r w:rsidRPr="00FE3C29">
        <w:t>I planted the seed, Apollos watered it, but God has been making it grow.</w:t>
      </w:r>
      <w:r w:rsidR="00D6004D">
        <w:t xml:space="preserve"> </w:t>
      </w:r>
      <w:r w:rsidRPr="00FE3C29">
        <w:t xml:space="preserve"> </w:t>
      </w:r>
      <w:r w:rsidRPr="00FE3C29">
        <w:rPr>
          <w:vertAlign w:val="superscript"/>
        </w:rPr>
        <w:t>7 </w:t>
      </w:r>
      <w:r w:rsidRPr="00FE3C29">
        <w:t xml:space="preserve">So neither the one who plants nor the one who waters is anything, but only God, who makes things grow. </w:t>
      </w:r>
      <w:r w:rsidR="00D6004D">
        <w:t xml:space="preserve"> </w:t>
      </w:r>
      <w:r w:rsidRPr="00FE3C29">
        <w:rPr>
          <w:vertAlign w:val="superscript"/>
        </w:rPr>
        <w:t>8 </w:t>
      </w:r>
      <w:r w:rsidRPr="00FE3C29">
        <w:t xml:space="preserve">The one who plants and the one who waters have one purpose, and they will each be rewarded according to their own </w:t>
      </w:r>
      <w:proofErr w:type="spellStart"/>
      <w:r w:rsidRPr="00FE3C29">
        <w:t>labour</w:t>
      </w:r>
      <w:proofErr w:type="spellEnd"/>
      <w:r w:rsidRPr="00FE3C29">
        <w:t>.</w:t>
      </w:r>
      <w:r w:rsidR="00D6004D">
        <w:t xml:space="preserve"> </w:t>
      </w:r>
      <w:r w:rsidRPr="00FE3C29">
        <w:t xml:space="preserve"> </w:t>
      </w:r>
      <w:r w:rsidRPr="00FE3C29">
        <w:rPr>
          <w:vertAlign w:val="superscript"/>
        </w:rPr>
        <w:t>9 </w:t>
      </w:r>
      <w:r w:rsidRPr="00FE3C29">
        <w:t>For we are fellow workers in God’s service; you are God’s field, God’s building.</w:t>
      </w:r>
    </w:p>
    <w:p w:rsidR="00C957B4" w:rsidRDefault="00C957B4" w:rsidP="00C957B4">
      <w:pPr>
        <w:spacing w:after="0"/>
      </w:pPr>
    </w:p>
    <w:p w:rsidR="00007CEF" w:rsidRPr="00D23294" w:rsidRDefault="00007CEF" w:rsidP="00007CEF">
      <w:pPr>
        <w:pBdr>
          <w:top w:val="single" w:sz="4" w:space="1" w:color="C00000"/>
          <w:left w:val="single" w:sz="4" w:space="4" w:color="C00000"/>
          <w:bottom w:val="single" w:sz="4" w:space="1" w:color="C00000"/>
          <w:right w:val="single" w:sz="4" w:space="4" w:color="C00000"/>
        </w:pBdr>
        <w:spacing w:after="0"/>
        <w:rPr>
          <w:b/>
          <w:color w:val="C00000"/>
          <w:lang w:val="en-GB"/>
        </w:rPr>
      </w:pPr>
      <w:r>
        <w:rPr>
          <w:b/>
          <w:color w:val="C00000"/>
          <w:lang w:val="en-GB"/>
        </w:rPr>
        <w:t>Discuss: What do you see as the challenge &amp; opportunity of widening the decision making about which two areas of your congregation’s life and witness to prioritise?</w:t>
      </w:r>
    </w:p>
    <w:p w:rsidR="00007CEF" w:rsidRPr="00FE3C29" w:rsidRDefault="00007CEF" w:rsidP="00C957B4">
      <w:pPr>
        <w:spacing w:after="0"/>
      </w:pPr>
    </w:p>
    <w:p w:rsidR="00007CEF" w:rsidRDefault="00007CEF" w:rsidP="00C957B4">
      <w:pPr>
        <w:spacing w:after="0"/>
        <w:rPr>
          <w:b/>
          <w:sz w:val="28"/>
          <w:szCs w:val="28"/>
        </w:rPr>
      </w:pPr>
      <w:r>
        <w:rPr>
          <w:b/>
          <w:sz w:val="28"/>
          <w:szCs w:val="28"/>
        </w:rPr>
        <w:t xml:space="preserve">The </w:t>
      </w:r>
      <w:r w:rsidRPr="00007CEF">
        <w:rPr>
          <w:b/>
          <w:i/>
          <w:sz w:val="28"/>
          <w:szCs w:val="28"/>
        </w:rPr>
        <w:t>Fruitful Congregation Prayer</w:t>
      </w:r>
    </w:p>
    <w:p w:rsidR="00007CEF" w:rsidRDefault="00007CEF" w:rsidP="00007CEF">
      <w:pPr>
        <w:spacing w:after="0"/>
      </w:pPr>
    </w:p>
    <w:p w:rsidR="00007CEF" w:rsidRPr="00D23294" w:rsidRDefault="00007CEF" w:rsidP="00007CEF">
      <w:pPr>
        <w:pBdr>
          <w:top w:val="single" w:sz="4" w:space="1" w:color="C00000"/>
          <w:left w:val="single" w:sz="4" w:space="4" w:color="C00000"/>
          <w:bottom w:val="single" w:sz="4" w:space="1" w:color="C00000"/>
          <w:right w:val="single" w:sz="4" w:space="4" w:color="C00000"/>
        </w:pBdr>
        <w:spacing w:after="0"/>
        <w:rPr>
          <w:b/>
          <w:color w:val="C00000"/>
          <w:lang w:val="en-GB"/>
        </w:rPr>
      </w:pPr>
      <w:r>
        <w:rPr>
          <w:b/>
          <w:color w:val="C00000"/>
          <w:lang w:val="en-GB"/>
        </w:rPr>
        <w:t xml:space="preserve">Discuss: How might you use the </w:t>
      </w:r>
      <w:r w:rsidRPr="00007CEF">
        <w:rPr>
          <w:b/>
          <w:i/>
          <w:color w:val="C00000"/>
          <w:lang w:val="en-GB"/>
        </w:rPr>
        <w:t>Fruitful Congregation</w:t>
      </w:r>
      <w:r>
        <w:rPr>
          <w:b/>
          <w:color w:val="C00000"/>
          <w:lang w:val="en-GB"/>
        </w:rPr>
        <w:t xml:space="preserve"> Prayer?</w:t>
      </w:r>
    </w:p>
    <w:p w:rsidR="00007CEF" w:rsidRPr="00FE3C29" w:rsidRDefault="00007CEF" w:rsidP="00007CEF">
      <w:pPr>
        <w:spacing w:after="0"/>
      </w:pPr>
    </w:p>
    <w:p w:rsidR="00F860A1" w:rsidRDefault="00F860A1" w:rsidP="00C957B4">
      <w:pPr>
        <w:spacing w:after="0"/>
        <w:rPr>
          <w:b/>
          <w:sz w:val="28"/>
          <w:szCs w:val="28"/>
        </w:rPr>
      </w:pPr>
      <w:r w:rsidRPr="00F860A1">
        <w:rPr>
          <w:b/>
          <w:sz w:val="28"/>
          <w:szCs w:val="28"/>
        </w:rPr>
        <w:t>Revisiting where we are</w:t>
      </w:r>
    </w:p>
    <w:p w:rsidR="00C957B4" w:rsidRPr="00F860A1" w:rsidRDefault="00C957B4" w:rsidP="00C957B4">
      <w:pPr>
        <w:spacing w:after="0"/>
        <w:rPr>
          <w:b/>
          <w:sz w:val="28"/>
          <w:szCs w:val="28"/>
        </w:rPr>
      </w:pPr>
    </w:p>
    <w:p w:rsidR="00F860A1" w:rsidRPr="00FE3C29" w:rsidRDefault="00F860A1" w:rsidP="00C957B4">
      <w:pPr>
        <w:spacing w:after="0"/>
      </w:pPr>
      <w:r w:rsidRPr="00FE3C29">
        <w:rPr>
          <w:b/>
        </w:rPr>
        <w:t>Season 1 SEEDING</w:t>
      </w:r>
      <w:r w:rsidRPr="00FE3C29">
        <w:rPr>
          <w:b/>
          <w:i/>
        </w:rPr>
        <w:t xml:space="preserve">: </w:t>
      </w:r>
      <w:r w:rsidR="00D6004D">
        <w:rPr>
          <w:b/>
          <w:i/>
        </w:rPr>
        <w:t xml:space="preserve"> </w:t>
      </w:r>
      <w:r w:rsidRPr="00FE3C29">
        <w:rPr>
          <w:b/>
          <w:i/>
        </w:rPr>
        <w:t>Introduce</w:t>
      </w:r>
      <w:r w:rsidRPr="00FE3C29">
        <w:t xml:space="preserve"> God’s vision of fruitfulness to your members </w:t>
      </w:r>
    </w:p>
    <w:p w:rsidR="00F860A1" w:rsidRPr="00FE3C29" w:rsidRDefault="00F860A1" w:rsidP="00C957B4">
      <w:pPr>
        <w:pStyle w:val="ListParagraph"/>
        <w:numPr>
          <w:ilvl w:val="0"/>
          <w:numId w:val="35"/>
        </w:numPr>
        <w:spacing w:after="0"/>
        <w:ind w:left="284" w:hanging="284"/>
      </w:pPr>
      <w:r w:rsidRPr="00FE3C29">
        <w:t xml:space="preserve">Web-based, flexible launch resource </w:t>
      </w:r>
      <w:r w:rsidR="00295F85">
        <w:t>and</w:t>
      </w:r>
      <w:r w:rsidRPr="00FE3C29">
        <w:t xml:space="preserve"> material for 6 follow up sessions</w:t>
      </w:r>
    </w:p>
    <w:p w:rsidR="00F860A1" w:rsidRPr="00FE3C29" w:rsidRDefault="00F860A1" w:rsidP="00C957B4">
      <w:pPr>
        <w:spacing w:after="0"/>
        <w:rPr>
          <w:b/>
          <w:sz w:val="8"/>
          <w:szCs w:val="8"/>
        </w:rPr>
      </w:pPr>
    </w:p>
    <w:p w:rsidR="00F860A1" w:rsidRPr="00FE3C29" w:rsidRDefault="00F860A1" w:rsidP="00C957B4">
      <w:pPr>
        <w:spacing w:after="0"/>
        <w:rPr>
          <w:color w:val="C00000"/>
        </w:rPr>
      </w:pPr>
      <w:r w:rsidRPr="00FE3C29">
        <w:rPr>
          <w:b/>
          <w:color w:val="C00000"/>
        </w:rPr>
        <w:lastRenderedPageBreak/>
        <w:t>Season 2 RIPENING:</w:t>
      </w:r>
      <w:r w:rsidRPr="00FE3C29">
        <w:rPr>
          <w:b/>
          <w:i/>
          <w:color w:val="C00000"/>
        </w:rPr>
        <w:t xml:space="preserve"> </w:t>
      </w:r>
      <w:r w:rsidR="00D6004D">
        <w:rPr>
          <w:b/>
          <w:i/>
          <w:color w:val="C00000"/>
        </w:rPr>
        <w:t xml:space="preserve"> </w:t>
      </w:r>
      <w:r w:rsidRPr="00FE3C29">
        <w:rPr>
          <w:b/>
          <w:i/>
          <w:color w:val="C00000"/>
        </w:rPr>
        <w:t>Identify</w:t>
      </w:r>
      <w:r w:rsidRPr="00FE3C29">
        <w:rPr>
          <w:color w:val="C00000"/>
        </w:rPr>
        <w:t xml:space="preserve"> two areas in which your congregation </w:t>
      </w:r>
      <w:r w:rsidRPr="00FE3C29">
        <w:rPr>
          <w:color w:val="C00000"/>
          <w:lang w:val="en-GB"/>
        </w:rPr>
        <w:t xml:space="preserve">discern God wants you to prioritise developing growth in the next season of life </w:t>
      </w:r>
      <w:r w:rsidR="00D6004D">
        <w:rPr>
          <w:color w:val="C00000"/>
          <w:lang w:val="en-GB"/>
        </w:rPr>
        <w:t>and</w:t>
      </w:r>
      <w:r w:rsidRPr="00FE3C29">
        <w:rPr>
          <w:color w:val="C00000"/>
          <w:lang w:val="en-GB"/>
        </w:rPr>
        <w:t xml:space="preserve"> witness</w:t>
      </w:r>
      <w:r w:rsidR="00D6004D">
        <w:rPr>
          <w:color w:val="C00000"/>
          <w:lang w:val="en-GB"/>
        </w:rPr>
        <w:t xml:space="preserve">  </w:t>
      </w:r>
    </w:p>
    <w:p w:rsidR="00F860A1" w:rsidRPr="00D6004D" w:rsidRDefault="00F860A1" w:rsidP="00C957B4">
      <w:pPr>
        <w:pStyle w:val="ListParagraph"/>
        <w:numPr>
          <w:ilvl w:val="0"/>
          <w:numId w:val="34"/>
        </w:numPr>
        <w:spacing w:after="0"/>
        <w:ind w:left="284" w:hanging="284"/>
        <w:rPr>
          <w:color w:val="C00000"/>
        </w:rPr>
      </w:pPr>
      <w:r w:rsidRPr="00D6004D">
        <w:rPr>
          <w:color w:val="C00000"/>
        </w:rPr>
        <w:t xml:space="preserve">Web-based, flexible launch resource (Sermon or Bible Study material) </w:t>
      </w:r>
    </w:p>
    <w:p w:rsidR="00F860A1" w:rsidRPr="00D6004D" w:rsidRDefault="00F860A1" w:rsidP="00C957B4">
      <w:pPr>
        <w:pStyle w:val="ListParagraph"/>
        <w:numPr>
          <w:ilvl w:val="0"/>
          <w:numId w:val="34"/>
        </w:numPr>
        <w:spacing w:after="0"/>
        <w:ind w:left="284" w:hanging="284"/>
        <w:rPr>
          <w:color w:val="C00000"/>
        </w:rPr>
      </w:pPr>
      <w:r w:rsidRPr="00D6004D">
        <w:rPr>
          <w:color w:val="C00000"/>
        </w:rPr>
        <w:t xml:space="preserve">A range of </w:t>
      </w:r>
      <w:r w:rsidR="001F3593">
        <w:rPr>
          <w:color w:val="C00000"/>
        </w:rPr>
        <w:t xml:space="preserve">options and </w:t>
      </w:r>
      <w:r w:rsidRPr="00D6004D">
        <w:rPr>
          <w:color w:val="C00000"/>
        </w:rPr>
        <w:t xml:space="preserve">tools to enable your congregation to choose two areas in which to work for use in Kirk Sessions, working groups or whole congregation setting </w:t>
      </w:r>
    </w:p>
    <w:p w:rsidR="00F860A1" w:rsidRPr="00FE3C29" w:rsidRDefault="00F860A1" w:rsidP="00C957B4">
      <w:pPr>
        <w:spacing w:after="0"/>
        <w:rPr>
          <w:b/>
          <w:sz w:val="8"/>
          <w:szCs w:val="8"/>
        </w:rPr>
      </w:pPr>
    </w:p>
    <w:p w:rsidR="00F860A1" w:rsidRPr="00007CEF" w:rsidRDefault="00F860A1" w:rsidP="00C957B4">
      <w:pPr>
        <w:spacing w:after="0"/>
        <w:rPr>
          <w:color w:val="C00000"/>
        </w:rPr>
      </w:pPr>
      <w:r w:rsidRPr="00007CEF">
        <w:rPr>
          <w:b/>
          <w:color w:val="C00000"/>
        </w:rPr>
        <w:t>Season 3 HARVESTING</w:t>
      </w:r>
      <w:r w:rsidRPr="00007CEF">
        <w:rPr>
          <w:i/>
          <w:color w:val="C00000"/>
        </w:rPr>
        <w:t>:</w:t>
      </w:r>
      <w:r w:rsidR="00D6004D" w:rsidRPr="00007CEF">
        <w:rPr>
          <w:i/>
          <w:color w:val="C00000"/>
        </w:rPr>
        <w:t xml:space="preserve"> </w:t>
      </w:r>
      <w:r w:rsidRPr="00007CEF">
        <w:rPr>
          <w:i/>
          <w:color w:val="C00000"/>
        </w:rPr>
        <w:t xml:space="preserve"> </w:t>
      </w:r>
      <w:r w:rsidRPr="00007CEF">
        <w:rPr>
          <w:b/>
          <w:i/>
          <w:color w:val="C00000"/>
        </w:rPr>
        <w:t>Implement</w:t>
      </w:r>
      <w:r w:rsidRPr="00007CEF">
        <w:rPr>
          <w:b/>
          <w:color w:val="C00000"/>
        </w:rPr>
        <w:t xml:space="preserve"> </w:t>
      </w:r>
      <w:r w:rsidRPr="00007CEF">
        <w:rPr>
          <w:color w:val="C00000"/>
        </w:rPr>
        <w:t xml:space="preserve">the development of habits and ways of doing things which, under God, work the ground and sow the seed for a local expression of fruitfulness </w:t>
      </w:r>
    </w:p>
    <w:p w:rsidR="00F860A1" w:rsidRPr="00007CEF" w:rsidRDefault="00F860A1" w:rsidP="00C957B4">
      <w:pPr>
        <w:pStyle w:val="ListParagraph"/>
        <w:numPr>
          <w:ilvl w:val="0"/>
          <w:numId w:val="38"/>
        </w:numPr>
        <w:spacing w:after="0"/>
        <w:ind w:left="284" w:hanging="284"/>
        <w:rPr>
          <w:color w:val="C00000"/>
        </w:rPr>
      </w:pPr>
      <w:r w:rsidRPr="00007CEF">
        <w:rPr>
          <w:color w:val="C00000"/>
        </w:rPr>
        <w:t>Signposting resources, stories and ideas</w:t>
      </w:r>
    </w:p>
    <w:p w:rsidR="003C33AC" w:rsidRPr="00FE3C29" w:rsidRDefault="003C33AC" w:rsidP="003C33AC">
      <w:pPr>
        <w:pStyle w:val="ListParagraph"/>
        <w:spacing w:after="0"/>
        <w:ind w:left="284"/>
      </w:pPr>
    </w:p>
    <w:p w:rsidR="00F860A1" w:rsidRPr="00FE3C29" w:rsidRDefault="00F860A1" w:rsidP="00C957B4">
      <w:pPr>
        <w:spacing w:after="0"/>
      </w:pPr>
      <w:r w:rsidRPr="00FE3C29">
        <w:rPr>
          <w:b/>
        </w:rPr>
        <w:t>In every season WATERING</w:t>
      </w:r>
      <w:r w:rsidRPr="00FE3C29">
        <w:rPr>
          <w:b/>
          <w:i/>
        </w:rPr>
        <w:t>: Interceding</w:t>
      </w:r>
      <w:r w:rsidRPr="00FE3C29">
        <w:t xml:space="preserve"> in prayer </w:t>
      </w:r>
    </w:p>
    <w:p w:rsidR="00F860A1" w:rsidRPr="00FE3C29" w:rsidRDefault="00F860A1" w:rsidP="00C957B4">
      <w:pPr>
        <w:pStyle w:val="ListParagraph"/>
        <w:numPr>
          <w:ilvl w:val="0"/>
          <w:numId w:val="34"/>
        </w:numPr>
        <w:spacing w:after="0"/>
        <w:ind w:left="284" w:hanging="284"/>
      </w:pPr>
      <w:r w:rsidRPr="00FE3C29">
        <w:t>Fruitful Congregations Prayer Journey (Season 1)</w:t>
      </w:r>
      <w:r w:rsidR="00D6004D">
        <w:t xml:space="preserve"> </w:t>
      </w:r>
    </w:p>
    <w:p w:rsidR="00F860A1" w:rsidRDefault="00F860A1" w:rsidP="00C957B4">
      <w:pPr>
        <w:pStyle w:val="ListParagraph"/>
        <w:numPr>
          <w:ilvl w:val="0"/>
          <w:numId w:val="34"/>
        </w:numPr>
        <w:spacing w:after="0"/>
        <w:ind w:left="284" w:hanging="284"/>
        <w:rPr>
          <w:color w:val="C00000"/>
        </w:rPr>
      </w:pPr>
      <w:r w:rsidRPr="00D6004D">
        <w:rPr>
          <w:color w:val="C00000"/>
        </w:rPr>
        <w:t>Fruitful Congregation Prayer (Season 2)</w:t>
      </w:r>
    </w:p>
    <w:p w:rsidR="003C33AC" w:rsidRPr="00D6004D" w:rsidRDefault="003C33AC" w:rsidP="003C33AC">
      <w:pPr>
        <w:pStyle w:val="ListParagraph"/>
        <w:spacing w:after="0"/>
        <w:ind w:left="284"/>
        <w:rPr>
          <w:color w:val="C00000"/>
        </w:rPr>
      </w:pPr>
    </w:p>
    <w:p w:rsidR="00BD4EE2" w:rsidRDefault="001D6A61" w:rsidP="00C957B4">
      <w:pPr>
        <w:spacing w:after="0"/>
        <w:rPr>
          <w:b/>
          <w:sz w:val="28"/>
          <w:szCs w:val="28"/>
        </w:rPr>
      </w:pPr>
      <w:r>
        <w:rPr>
          <w:b/>
          <w:sz w:val="28"/>
          <w:szCs w:val="28"/>
        </w:rPr>
        <w:t>Ripening the conversation:</w:t>
      </w:r>
      <w:r w:rsidR="00D6004D">
        <w:rPr>
          <w:b/>
          <w:sz w:val="28"/>
          <w:szCs w:val="28"/>
        </w:rPr>
        <w:t xml:space="preserve"> </w:t>
      </w:r>
      <w:r>
        <w:rPr>
          <w:b/>
          <w:sz w:val="28"/>
          <w:szCs w:val="28"/>
        </w:rPr>
        <w:t xml:space="preserve"> Season 2 </w:t>
      </w:r>
      <w:r w:rsidR="001218EA">
        <w:rPr>
          <w:b/>
          <w:sz w:val="28"/>
          <w:szCs w:val="28"/>
        </w:rPr>
        <w:t>F</w:t>
      </w:r>
      <w:r w:rsidR="0086475A">
        <w:rPr>
          <w:b/>
          <w:sz w:val="28"/>
          <w:szCs w:val="28"/>
        </w:rPr>
        <w:t xml:space="preserve">lexible </w:t>
      </w:r>
      <w:r w:rsidR="001218EA">
        <w:rPr>
          <w:b/>
          <w:sz w:val="28"/>
          <w:szCs w:val="28"/>
        </w:rPr>
        <w:t>Launch M</w:t>
      </w:r>
      <w:r>
        <w:rPr>
          <w:b/>
          <w:sz w:val="28"/>
          <w:szCs w:val="28"/>
        </w:rPr>
        <w:t xml:space="preserve">aterial </w:t>
      </w:r>
    </w:p>
    <w:p w:rsidR="003C33AC" w:rsidRPr="006F1E50" w:rsidRDefault="003C33AC" w:rsidP="00C957B4">
      <w:pPr>
        <w:spacing w:after="0"/>
        <w:rPr>
          <w:b/>
        </w:rPr>
      </w:pPr>
    </w:p>
    <w:p w:rsidR="00AA50AA" w:rsidRPr="006F1E50" w:rsidRDefault="00AA50AA" w:rsidP="00C957B4">
      <w:pPr>
        <w:pStyle w:val="ListParagraph"/>
        <w:numPr>
          <w:ilvl w:val="0"/>
          <w:numId w:val="32"/>
        </w:numPr>
        <w:spacing w:after="0"/>
      </w:pPr>
      <w:r w:rsidRPr="006F1E50">
        <w:t>Together for Fruitfulness material from I. Corinthians 3</w:t>
      </w:r>
      <w:r w:rsidR="00D6004D" w:rsidRPr="006F1E50">
        <w:t xml:space="preserve"> </w:t>
      </w:r>
      <w:r w:rsidRPr="006F1E50">
        <w:t xml:space="preserve">v.1-9 </w:t>
      </w:r>
      <w:r w:rsidR="00D6004D" w:rsidRPr="006F1E50">
        <w:t>and</w:t>
      </w:r>
      <w:r w:rsidRPr="006F1E50">
        <w:t xml:space="preserve"> accompanying </w:t>
      </w:r>
      <w:proofErr w:type="spellStart"/>
      <w:proofErr w:type="gramStart"/>
      <w:r w:rsidRPr="006F1E50">
        <w:t>powerpoint</w:t>
      </w:r>
      <w:proofErr w:type="spellEnd"/>
      <w:proofErr w:type="gramEnd"/>
      <w:r w:rsidRPr="006F1E50">
        <w:t>.</w:t>
      </w:r>
      <w:r w:rsidR="00FE3C29" w:rsidRPr="006F1E50">
        <w:t xml:space="preserve"> </w:t>
      </w:r>
      <w:r w:rsidRPr="006F1E50">
        <w:t>Usable as a sermon outline, Midweek talk, Home Bible Study.</w:t>
      </w:r>
    </w:p>
    <w:p w:rsidR="00841978" w:rsidRPr="006F1E50" w:rsidRDefault="00FE3C29" w:rsidP="00C957B4">
      <w:pPr>
        <w:pStyle w:val="ListParagraph"/>
        <w:numPr>
          <w:ilvl w:val="0"/>
          <w:numId w:val="32"/>
        </w:numPr>
        <w:spacing w:after="0"/>
      </w:pPr>
      <w:r w:rsidRPr="006F1E50">
        <w:t>T</w:t>
      </w:r>
      <w:r w:rsidR="00841978" w:rsidRPr="006F1E50">
        <w:t xml:space="preserve">he </w:t>
      </w:r>
      <w:r w:rsidR="00841978" w:rsidRPr="006F1E50">
        <w:rPr>
          <w:i/>
        </w:rPr>
        <w:t>Fruitful Congregation Prayer</w:t>
      </w:r>
    </w:p>
    <w:p w:rsidR="003C33AC" w:rsidRPr="006F1E50" w:rsidRDefault="00FE3C29" w:rsidP="003C33AC">
      <w:pPr>
        <w:pStyle w:val="ListParagraph"/>
        <w:numPr>
          <w:ilvl w:val="0"/>
          <w:numId w:val="32"/>
        </w:numPr>
        <w:spacing w:after="0"/>
        <w:rPr>
          <w:b/>
        </w:rPr>
      </w:pPr>
      <w:r w:rsidRPr="006F1E50">
        <w:t xml:space="preserve">Options and tools for </w:t>
      </w:r>
      <w:r w:rsidR="00AA50AA" w:rsidRPr="006F1E50">
        <w:t xml:space="preserve">framing a conversation in your congregation that will move towards identifying two areas in which </w:t>
      </w:r>
      <w:r w:rsidRPr="006F1E50">
        <w:t xml:space="preserve">you </w:t>
      </w:r>
      <w:r w:rsidR="00AA50AA" w:rsidRPr="006F1E50">
        <w:rPr>
          <w:lang w:val="en-GB"/>
        </w:rPr>
        <w:t xml:space="preserve">discern God wants you to prioritise developing growth in the next season of life </w:t>
      </w:r>
      <w:r w:rsidR="00D75DCB" w:rsidRPr="006F1E50">
        <w:rPr>
          <w:lang w:val="en-GB"/>
        </w:rPr>
        <w:t>and</w:t>
      </w:r>
      <w:r w:rsidR="00AA50AA" w:rsidRPr="006F1E50">
        <w:rPr>
          <w:lang w:val="en-GB"/>
        </w:rPr>
        <w:t xml:space="preserve"> witness</w:t>
      </w:r>
      <w:r w:rsidRPr="006F1E50">
        <w:rPr>
          <w:lang w:val="en-GB"/>
        </w:rPr>
        <w:t xml:space="preserve">. </w:t>
      </w:r>
      <w:r w:rsidR="00D6004D" w:rsidRPr="006F1E50">
        <w:rPr>
          <w:lang w:val="en-GB"/>
        </w:rPr>
        <w:t xml:space="preserve"> </w:t>
      </w:r>
    </w:p>
    <w:p w:rsidR="006F1E50" w:rsidRPr="006F1E50" w:rsidRDefault="006F1E50" w:rsidP="006F1E50">
      <w:pPr>
        <w:pStyle w:val="ListParagraph"/>
        <w:spacing w:after="0"/>
        <w:rPr>
          <w:b/>
          <w:szCs w:val="24"/>
        </w:rPr>
      </w:pPr>
    </w:p>
    <w:p w:rsidR="00AA50AA" w:rsidRPr="00813B97" w:rsidRDefault="004365D4" w:rsidP="006F1E50">
      <w:pPr>
        <w:pBdr>
          <w:top w:val="single" w:sz="4" w:space="1" w:color="C00000"/>
          <w:left w:val="single" w:sz="4" w:space="4" w:color="C00000"/>
          <w:bottom w:val="single" w:sz="4" w:space="1" w:color="C00000"/>
          <w:right w:val="single" w:sz="4" w:space="4" w:color="C00000"/>
        </w:pBdr>
        <w:spacing w:after="0"/>
        <w:rPr>
          <w:b/>
          <w:color w:val="C00000"/>
        </w:rPr>
      </w:pPr>
      <w:proofErr w:type="spellStart"/>
      <w:r w:rsidRPr="00813B97">
        <w:rPr>
          <w:b/>
          <w:color w:val="C00000"/>
        </w:rPr>
        <w:t>Familiarise</w:t>
      </w:r>
      <w:proofErr w:type="spellEnd"/>
      <w:r w:rsidRPr="00813B97">
        <w:rPr>
          <w:b/>
          <w:color w:val="C00000"/>
        </w:rPr>
        <w:t xml:space="preserve"> yourself with all the </w:t>
      </w:r>
      <w:r w:rsidR="00AA50AA" w:rsidRPr="00813B97">
        <w:rPr>
          <w:b/>
          <w:color w:val="C00000"/>
        </w:rPr>
        <w:t xml:space="preserve">downloads </w:t>
      </w:r>
      <w:r w:rsidRPr="00813B97">
        <w:rPr>
          <w:b/>
          <w:color w:val="C00000"/>
        </w:rPr>
        <w:t xml:space="preserve">Season Two of Growing in Fruitfulness available </w:t>
      </w:r>
      <w:r w:rsidR="00AA50AA" w:rsidRPr="00813B97">
        <w:rPr>
          <w:b/>
          <w:color w:val="C00000"/>
        </w:rPr>
        <w:t xml:space="preserve">at </w:t>
      </w:r>
      <w:hyperlink r:id="rId8" w:history="1">
        <w:r w:rsidR="0086475A" w:rsidRPr="00813B97">
          <w:rPr>
            <w:rStyle w:val="Hyperlink"/>
            <w:b/>
            <w:color w:val="C00000"/>
          </w:rPr>
          <w:t>https://www.presbyterianireland.org/fruitfulcongregations</w:t>
        </w:r>
      </w:hyperlink>
    </w:p>
    <w:p w:rsidR="00D75DCB" w:rsidRPr="00D75DCB" w:rsidRDefault="00D75DCB" w:rsidP="00C957B4">
      <w:pPr>
        <w:spacing w:after="0"/>
        <w:rPr>
          <w:b/>
        </w:rPr>
      </w:pPr>
    </w:p>
    <w:p w:rsidR="00AD2E05" w:rsidRDefault="00B53724" w:rsidP="00C957B4">
      <w:pPr>
        <w:spacing w:after="0"/>
        <w:rPr>
          <w:b/>
          <w:sz w:val="28"/>
          <w:szCs w:val="28"/>
        </w:rPr>
      </w:pPr>
      <w:r>
        <w:rPr>
          <w:b/>
          <w:sz w:val="28"/>
          <w:szCs w:val="28"/>
        </w:rPr>
        <w:t>Options for r</w:t>
      </w:r>
      <w:r w:rsidR="00BD4EE2">
        <w:rPr>
          <w:b/>
          <w:sz w:val="28"/>
          <w:szCs w:val="28"/>
        </w:rPr>
        <w:t xml:space="preserve">ipening the conversation: </w:t>
      </w:r>
      <w:r w:rsidR="00382B7B">
        <w:rPr>
          <w:b/>
          <w:sz w:val="28"/>
          <w:szCs w:val="28"/>
        </w:rPr>
        <w:t>Identifying priority areas - c</w:t>
      </w:r>
      <w:r w:rsidR="00AD2E05" w:rsidRPr="00AD2E05">
        <w:rPr>
          <w:b/>
          <w:sz w:val="28"/>
          <w:szCs w:val="28"/>
        </w:rPr>
        <w:t xml:space="preserve">hoosing a way of working </w:t>
      </w:r>
      <w:r w:rsidR="00AD2E05" w:rsidRPr="00D23294">
        <w:rPr>
          <w:b/>
          <w:sz w:val="28"/>
          <w:szCs w:val="28"/>
        </w:rPr>
        <w:t>for your congregation</w:t>
      </w:r>
    </w:p>
    <w:p w:rsidR="003C33AC" w:rsidRPr="00D23294" w:rsidRDefault="003C33AC" w:rsidP="00C957B4">
      <w:pPr>
        <w:spacing w:after="0"/>
        <w:rPr>
          <w:b/>
        </w:rPr>
      </w:pPr>
    </w:p>
    <w:p w:rsidR="00B53724" w:rsidRPr="00D23294" w:rsidRDefault="00AD2E05" w:rsidP="00B53724">
      <w:pPr>
        <w:spacing w:after="0"/>
      </w:pPr>
      <w:r w:rsidRPr="00D23294">
        <w:t xml:space="preserve">Three different ways of identifying two areas in which your </w:t>
      </w:r>
      <w:r w:rsidRPr="006F1E50">
        <w:t xml:space="preserve">congregation </w:t>
      </w:r>
      <w:r w:rsidRPr="006F1E50">
        <w:rPr>
          <w:lang w:val="en-GB"/>
        </w:rPr>
        <w:t>discern God wants</w:t>
      </w:r>
      <w:r w:rsidRPr="00D23294">
        <w:rPr>
          <w:lang w:val="en-GB"/>
        </w:rPr>
        <w:t xml:space="preserve"> you to prioritise developing growth in the next season of life </w:t>
      </w:r>
      <w:r w:rsidR="00295F85">
        <w:rPr>
          <w:lang w:val="en-GB"/>
        </w:rPr>
        <w:t>and</w:t>
      </w:r>
      <w:r w:rsidRPr="00D23294">
        <w:rPr>
          <w:lang w:val="en-GB"/>
        </w:rPr>
        <w:t xml:space="preserve"> witness</w:t>
      </w:r>
      <w:r w:rsidRPr="00D23294">
        <w:t xml:space="preserve"> are offered below.</w:t>
      </w:r>
      <w:r w:rsidR="00295F85">
        <w:t xml:space="preserve"> </w:t>
      </w:r>
      <w:r w:rsidRPr="00D23294">
        <w:t xml:space="preserve"> You might want to choose one, mix and match a little</w:t>
      </w:r>
      <w:r w:rsidR="00BD4EE2" w:rsidRPr="00D23294">
        <w:t>,</w:t>
      </w:r>
      <w:r w:rsidRPr="00D23294">
        <w:t xml:space="preserve"> or use all three.</w:t>
      </w:r>
      <w:r w:rsidR="00382B7B" w:rsidRPr="00D23294">
        <w:t xml:space="preserve"> </w:t>
      </w:r>
      <w:r w:rsidR="00295F85">
        <w:t xml:space="preserve"> </w:t>
      </w:r>
      <w:r w:rsidR="001F3593">
        <w:t>Fuller g</w:t>
      </w:r>
      <w:r w:rsidR="00382B7B" w:rsidRPr="00D23294">
        <w:t xml:space="preserve">uides </w:t>
      </w:r>
      <w:r w:rsidR="00B53724">
        <w:t>explain how to use</w:t>
      </w:r>
      <w:r w:rsidR="00382B7B" w:rsidRPr="00D23294">
        <w:t xml:space="preserve"> each </w:t>
      </w:r>
      <w:r w:rsidR="00B53724">
        <w:t xml:space="preserve">option and </w:t>
      </w:r>
      <w:proofErr w:type="spellStart"/>
      <w:r w:rsidR="00B53724">
        <w:t>photocopiable</w:t>
      </w:r>
      <w:proofErr w:type="spellEnd"/>
      <w:r w:rsidR="00B53724">
        <w:t xml:space="preserve"> tools required </w:t>
      </w:r>
      <w:r w:rsidR="00382B7B" w:rsidRPr="00D23294">
        <w:t xml:space="preserve">are </w:t>
      </w:r>
      <w:r w:rsidR="00B53724">
        <w:t>downloadable</w:t>
      </w:r>
      <w:r w:rsidR="00382B7B" w:rsidRPr="00D23294">
        <w:t>.</w:t>
      </w:r>
      <w:r w:rsidR="00841978" w:rsidRPr="00D23294">
        <w:t xml:space="preserve"> </w:t>
      </w:r>
      <w:r w:rsidR="00295F85">
        <w:t xml:space="preserve"> </w:t>
      </w:r>
      <w:r w:rsidR="00841978" w:rsidRPr="00D23294">
        <w:t xml:space="preserve">All three </w:t>
      </w:r>
      <w:r w:rsidR="001F3593">
        <w:t xml:space="preserve">options </w:t>
      </w:r>
      <w:r w:rsidR="00841978" w:rsidRPr="00D23294">
        <w:t xml:space="preserve">assume the </w:t>
      </w:r>
      <w:r w:rsidR="00FE3C29" w:rsidRPr="00D23294">
        <w:t xml:space="preserve">previous </w:t>
      </w:r>
      <w:r w:rsidR="00841978" w:rsidRPr="00D23294">
        <w:t xml:space="preserve">use of the </w:t>
      </w:r>
      <w:r w:rsidR="001F3593">
        <w:t>Season Two L</w:t>
      </w:r>
      <w:r w:rsidR="00841978" w:rsidRPr="00D23294">
        <w:t xml:space="preserve">aunch </w:t>
      </w:r>
      <w:r w:rsidR="001F3593">
        <w:t>M</w:t>
      </w:r>
      <w:r w:rsidR="00841978" w:rsidRPr="00D23294">
        <w:t>aterial in some form</w:t>
      </w:r>
      <w:r w:rsidR="001F3593">
        <w:t xml:space="preserve"> to set the scene</w:t>
      </w:r>
      <w:r w:rsidR="00841978" w:rsidRPr="00D23294">
        <w:t>.</w:t>
      </w:r>
    </w:p>
    <w:p w:rsidR="003C33AC" w:rsidRDefault="003C33AC" w:rsidP="00C957B4">
      <w:pPr>
        <w:pStyle w:val="ListParagraph"/>
        <w:spacing w:after="0"/>
        <w:ind w:left="0"/>
        <w:rPr>
          <w:b/>
          <w:sz w:val="24"/>
        </w:rPr>
      </w:pPr>
    </w:p>
    <w:p w:rsidR="00B53724" w:rsidRPr="001218EA" w:rsidRDefault="00B53724" w:rsidP="00C957B4">
      <w:pPr>
        <w:pStyle w:val="ListParagraph"/>
        <w:spacing w:after="0"/>
        <w:ind w:left="0"/>
        <w:rPr>
          <w:b/>
          <w:sz w:val="28"/>
          <w:szCs w:val="28"/>
        </w:rPr>
      </w:pPr>
      <w:r w:rsidRPr="001218EA">
        <w:rPr>
          <w:b/>
          <w:sz w:val="28"/>
          <w:szCs w:val="28"/>
        </w:rPr>
        <w:t>Introducing the fruitful and unfruitful congregation hexagons</w:t>
      </w:r>
    </w:p>
    <w:p w:rsidR="00B53724" w:rsidRPr="001218EA" w:rsidRDefault="001218EA" w:rsidP="00C957B4">
      <w:pPr>
        <w:pStyle w:val="ListParagraph"/>
        <w:spacing w:after="0"/>
        <w:ind w:left="0"/>
        <w:rPr>
          <w:sz w:val="24"/>
        </w:rPr>
      </w:pPr>
      <w:proofErr w:type="spellStart"/>
      <w:r w:rsidRPr="001218EA">
        <w:rPr>
          <w:sz w:val="24"/>
        </w:rPr>
        <w:t>Powerpoint</w:t>
      </w:r>
      <w:proofErr w:type="spellEnd"/>
      <w:r w:rsidRPr="001218EA">
        <w:rPr>
          <w:sz w:val="24"/>
        </w:rPr>
        <w:t xml:space="preserve"> and handout</w:t>
      </w:r>
    </w:p>
    <w:p w:rsidR="00B53724" w:rsidRDefault="00B53724" w:rsidP="00C957B4">
      <w:pPr>
        <w:pStyle w:val="ListParagraph"/>
        <w:spacing w:after="0"/>
        <w:ind w:left="0"/>
        <w:rPr>
          <w:b/>
          <w:sz w:val="24"/>
        </w:rPr>
      </w:pPr>
    </w:p>
    <w:p w:rsidR="001218EA" w:rsidRPr="001218EA" w:rsidRDefault="008C2956" w:rsidP="00C957B4">
      <w:pPr>
        <w:pStyle w:val="ListParagraph"/>
        <w:spacing w:after="0"/>
        <w:ind w:left="0"/>
        <w:rPr>
          <w:b/>
          <w:sz w:val="28"/>
          <w:szCs w:val="28"/>
        </w:rPr>
      </w:pPr>
      <w:r>
        <w:rPr>
          <w:b/>
          <w:sz w:val="28"/>
          <w:szCs w:val="28"/>
        </w:rPr>
        <w:t>Outlining options and c</w:t>
      </w:r>
      <w:r w:rsidR="001218EA" w:rsidRPr="001218EA">
        <w:rPr>
          <w:b/>
          <w:sz w:val="28"/>
          <w:szCs w:val="28"/>
        </w:rPr>
        <w:t xml:space="preserve">hoosing </w:t>
      </w:r>
      <w:r>
        <w:rPr>
          <w:b/>
          <w:sz w:val="28"/>
          <w:szCs w:val="28"/>
        </w:rPr>
        <w:t>one</w:t>
      </w:r>
      <w:r w:rsidR="001218EA" w:rsidRPr="001218EA">
        <w:rPr>
          <w:b/>
          <w:sz w:val="28"/>
          <w:szCs w:val="28"/>
        </w:rPr>
        <w:t xml:space="preserve"> that fits our congregation</w:t>
      </w:r>
    </w:p>
    <w:p w:rsidR="001218EA" w:rsidRDefault="001218EA" w:rsidP="00C957B4">
      <w:pPr>
        <w:pStyle w:val="ListParagraph"/>
        <w:spacing w:after="0"/>
        <w:ind w:left="0"/>
        <w:rPr>
          <w:b/>
          <w:sz w:val="24"/>
        </w:rPr>
      </w:pPr>
    </w:p>
    <w:p w:rsidR="00AD2E05" w:rsidRDefault="00FE3C29" w:rsidP="00C957B4">
      <w:pPr>
        <w:pStyle w:val="ListParagraph"/>
        <w:spacing w:after="0"/>
        <w:ind w:left="0"/>
        <w:rPr>
          <w:b/>
          <w:sz w:val="24"/>
        </w:rPr>
      </w:pPr>
      <w:r w:rsidRPr="00D75DCB">
        <w:rPr>
          <w:b/>
          <w:sz w:val="24"/>
        </w:rPr>
        <w:t xml:space="preserve">Option 1: </w:t>
      </w:r>
      <w:r w:rsidR="003C33AC">
        <w:rPr>
          <w:b/>
          <w:sz w:val="24"/>
        </w:rPr>
        <w:t xml:space="preserve"> </w:t>
      </w:r>
      <w:r w:rsidR="00AD2E05" w:rsidRPr="00D75DCB">
        <w:rPr>
          <w:b/>
          <w:sz w:val="24"/>
        </w:rPr>
        <w:t>Fruit Counter</w:t>
      </w:r>
    </w:p>
    <w:p w:rsidR="003C33AC" w:rsidRPr="003C33AC" w:rsidRDefault="003C33AC" w:rsidP="00C957B4">
      <w:pPr>
        <w:pStyle w:val="ListParagraph"/>
        <w:spacing w:after="0"/>
        <w:ind w:left="0"/>
        <w:rPr>
          <w:b/>
          <w:sz w:val="10"/>
          <w:szCs w:val="10"/>
        </w:rPr>
      </w:pPr>
    </w:p>
    <w:p w:rsidR="00841978" w:rsidRPr="00D23294" w:rsidRDefault="0015215F" w:rsidP="00C957B4">
      <w:pPr>
        <w:pStyle w:val="ListParagraph"/>
        <w:spacing w:after="0"/>
        <w:ind w:left="0"/>
        <w:rPr>
          <w:b/>
        </w:rPr>
      </w:pPr>
      <w:r w:rsidRPr="00D23294">
        <w:rPr>
          <w:b/>
        </w:rPr>
        <w:t>Best for a congregation</w:t>
      </w:r>
      <w:r w:rsidR="00841978" w:rsidRPr="00D23294">
        <w:rPr>
          <w:b/>
        </w:rPr>
        <w:t>:</w:t>
      </w:r>
    </w:p>
    <w:p w:rsidR="004A7D25" w:rsidRPr="00D23294" w:rsidRDefault="004A7D25" w:rsidP="00C957B4">
      <w:pPr>
        <w:pStyle w:val="ListParagraph"/>
        <w:numPr>
          <w:ilvl w:val="0"/>
          <w:numId w:val="28"/>
        </w:numPr>
        <w:spacing w:after="0"/>
      </w:pPr>
      <w:r w:rsidRPr="00D23294">
        <w:t xml:space="preserve">that likes a structured, scientific, </w:t>
      </w:r>
      <w:proofErr w:type="spellStart"/>
      <w:r w:rsidRPr="00D23294">
        <w:t>organised</w:t>
      </w:r>
      <w:proofErr w:type="spellEnd"/>
      <w:r w:rsidRPr="00D23294">
        <w:t>, approach</w:t>
      </w:r>
    </w:p>
    <w:p w:rsidR="00841978" w:rsidRPr="00D23294" w:rsidRDefault="004A7D25" w:rsidP="00C957B4">
      <w:pPr>
        <w:pStyle w:val="ListParagraph"/>
        <w:numPr>
          <w:ilvl w:val="0"/>
          <w:numId w:val="28"/>
        </w:numPr>
        <w:spacing w:after="0"/>
      </w:pPr>
      <w:r w:rsidRPr="00D23294">
        <w:t xml:space="preserve">that is </w:t>
      </w:r>
      <w:r w:rsidR="0015215F" w:rsidRPr="00D23294">
        <w:t>confiden</w:t>
      </w:r>
      <w:r w:rsidR="00841978" w:rsidRPr="00D23294">
        <w:t>t in verbally expressing itself</w:t>
      </w:r>
    </w:p>
    <w:p w:rsidR="00841978" w:rsidRPr="00D23294" w:rsidRDefault="004A7D25" w:rsidP="00C957B4">
      <w:pPr>
        <w:pStyle w:val="ListParagraph"/>
        <w:numPr>
          <w:ilvl w:val="0"/>
          <w:numId w:val="28"/>
        </w:numPr>
        <w:spacing w:after="0"/>
      </w:pPr>
      <w:r w:rsidRPr="00D23294">
        <w:t xml:space="preserve">that is </w:t>
      </w:r>
      <w:r w:rsidR="0015215F" w:rsidRPr="00D23294">
        <w:t xml:space="preserve">able to </w:t>
      </w:r>
      <w:r w:rsidR="00841978" w:rsidRPr="00D23294">
        <w:t>cope with a variety of opinions</w:t>
      </w:r>
    </w:p>
    <w:p w:rsidR="00841978" w:rsidRPr="00D23294" w:rsidRDefault="004A7D25" w:rsidP="00C957B4">
      <w:pPr>
        <w:pStyle w:val="ListParagraph"/>
        <w:numPr>
          <w:ilvl w:val="0"/>
          <w:numId w:val="28"/>
        </w:numPr>
        <w:spacing w:after="0"/>
      </w:pPr>
      <w:r w:rsidRPr="00D23294">
        <w:t xml:space="preserve">that is </w:t>
      </w:r>
      <w:r w:rsidR="0015215F" w:rsidRPr="00D23294">
        <w:t>secure enough to acknowledge weaknesses</w:t>
      </w:r>
    </w:p>
    <w:p w:rsidR="00841978" w:rsidRPr="00D23294" w:rsidRDefault="004A7D25" w:rsidP="00C957B4">
      <w:pPr>
        <w:pStyle w:val="ListParagraph"/>
        <w:numPr>
          <w:ilvl w:val="0"/>
          <w:numId w:val="28"/>
        </w:numPr>
        <w:spacing w:after="0"/>
      </w:pPr>
      <w:r w:rsidRPr="00D23294">
        <w:lastRenderedPageBreak/>
        <w:t xml:space="preserve">that is </w:t>
      </w:r>
      <w:r w:rsidR="0015215F" w:rsidRPr="00D23294">
        <w:t>abl</w:t>
      </w:r>
      <w:r w:rsidR="00841978" w:rsidRPr="00D23294">
        <w:t>e to see a big picture emerging</w:t>
      </w:r>
    </w:p>
    <w:p w:rsidR="00841978" w:rsidRPr="003C33AC" w:rsidRDefault="00841978" w:rsidP="00C957B4">
      <w:pPr>
        <w:pStyle w:val="ListParagraph"/>
        <w:spacing w:after="0"/>
        <w:ind w:left="0"/>
        <w:rPr>
          <w:b/>
          <w:sz w:val="10"/>
          <w:szCs w:val="10"/>
        </w:rPr>
      </w:pPr>
    </w:p>
    <w:p w:rsidR="0015215F" w:rsidRPr="00D23294" w:rsidRDefault="006F315D" w:rsidP="00C957B4">
      <w:pPr>
        <w:pStyle w:val="ListParagraph"/>
        <w:spacing w:after="0"/>
        <w:ind w:left="0"/>
        <w:rPr>
          <w:b/>
        </w:rPr>
      </w:pPr>
      <w:r w:rsidRPr="00D23294">
        <w:rPr>
          <w:b/>
        </w:rPr>
        <w:t>Involves</w:t>
      </w:r>
      <w:r w:rsidRPr="00D23294">
        <w:t xml:space="preserve"> a large group discussion, or group discussion</w:t>
      </w:r>
      <w:r w:rsidR="00841978" w:rsidRPr="00D23294">
        <w:t>,</w:t>
      </w:r>
      <w:r w:rsidRPr="00D23294">
        <w:t xml:space="preserve"> with feedback. </w:t>
      </w:r>
      <w:r w:rsidR="0015215F" w:rsidRPr="00D23294">
        <w:t xml:space="preserve"> </w:t>
      </w:r>
    </w:p>
    <w:p w:rsidR="001461E5" w:rsidRDefault="001461E5" w:rsidP="00C957B4">
      <w:pPr>
        <w:pStyle w:val="ListParagraph"/>
        <w:spacing w:after="0"/>
        <w:ind w:left="0"/>
        <w:rPr>
          <w:b/>
        </w:rPr>
      </w:pPr>
    </w:p>
    <w:p w:rsidR="00FE3C29" w:rsidRPr="00D23294" w:rsidRDefault="00841978" w:rsidP="00C957B4">
      <w:pPr>
        <w:pStyle w:val="ListParagraph"/>
        <w:spacing w:after="0"/>
        <w:ind w:left="0"/>
      </w:pPr>
      <w:r w:rsidRPr="00D23294">
        <w:rPr>
          <w:b/>
        </w:rPr>
        <w:t xml:space="preserve">Uses </w:t>
      </w:r>
      <w:r w:rsidRPr="00D23294">
        <w:t xml:space="preserve">the Fruitful and Unfruitful Congregation hexagon diagrams to invite individual choices. </w:t>
      </w:r>
      <w:r w:rsidR="00B47205">
        <w:t xml:space="preserve"> </w:t>
      </w:r>
      <w:r w:rsidRPr="00D23294">
        <w:t xml:space="preserve">Results in a visual wall display, leading to discussion and capturing ideas for </w:t>
      </w:r>
      <w:r w:rsidR="006152B6" w:rsidRPr="00D23294">
        <w:t xml:space="preserve">simple next steps </w:t>
      </w:r>
      <w:r w:rsidRPr="00D23294">
        <w:t>on a flipchart.</w:t>
      </w:r>
    </w:p>
    <w:p w:rsidR="003C33AC" w:rsidRDefault="003C33AC" w:rsidP="00C957B4">
      <w:pPr>
        <w:pStyle w:val="ListParagraph"/>
        <w:spacing w:after="0"/>
        <w:ind w:left="0"/>
        <w:rPr>
          <w:b/>
        </w:rPr>
      </w:pPr>
    </w:p>
    <w:p w:rsidR="00D23294" w:rsidRPr="003C33AC" w:rsidRDefault="00FE3C29" w:rsidP="00C957B4">
      <w:pPr>
        <w:pStyle w:val="ListParagraph"/>
        <w:spacing w:after="0"/>
        <w:ind w:left="0"/>
        <w:rPr>
          <w:b/>
          <w:sz w:val="24"/>
        </w:rPr>
      </w:pPr>
      <w:r w:rsidRPr="003C33AC">
        <w:rPr>
          <w:b/>
          <w:sz w:val="24"/>
        </w:rPr>
        <w:t>Option 2:</w:t>
      </w:r>
      <w:r w:rsidR="003C33AC">
        <w:rPr>
          <w:b/>
          <w:sz w:val="24"/>
        </w:rPr>
        <w:t xml:space="preserve"> </w:t>
      </w:r>
      <w:r w:rsidRPr="003C33AC">
        <w:rPr>
          <w:b/>
          <w:sz w:val="24"/>
        </w:rPr>
        <w:t xml:space="preserve"> </w:t>
      </w:r>
      <w:r w:rsidR="006A4BB0" w:rsidRPr="003C33AC">
        <w:rPr>
          <w:b/>
          <w:sz w:val="24"/>
        </w:rPr>
        <w:t>Hanging Fruit</w:t>
      </w:r>
    </w:p>
    <w:p w:rsidR="003C33AC" w:rsidRPr="003C33AC" w:rsidRDefault="003C33AC" w:rsidP="00C957B4">
      <w:pPr>
        <w:pStyle w:val="ListParagraph"/>
        <w:spacing w:after="0"/>
        <w:ind w:left="0"/>
        <w:rPr>
          <w:b/>
          <w:sz w:val="10"/>
          <w:szCs w:val="10"/>
        </w:rPr>
      </w:pPr>
    </w:p>
    <w:p w:rsidR="004A7D25" w:rsidRPr="00D23294" w:rsidRDefault="0015215F" w:rsidP="00C957B4">
      <w:pPr>
        <w:pStyle w:val="ListParagraph"/>
        <w:spacing w:after="0"/>
        <w:ind w:left="0"/>
        <w:rPr>
          <w:b/>
        </w:rPr>
      </w:pPr>
      <w:r w:rsidRPr="00D23294">
        <w:rPr>
          <w:b/>
        </w:rPr>
        <w:t>Best for a congregation</w:t>
      </w:r>
      <w:r w:rsidR="004A7D25" w:rsidRPr="00D23294">
        <w:rPr>
          <w:b/>
        </w:rPr>
        <w:t>:</w:t>
      </w:r>
    </w:p>
    <w:p w:rsidR="004A7D25" w:rsidRPr="00D23294" w:rsidRDefault="000F7C95" w:rsidP="00C957B4">
      <w:pPr>
        <w:pStyle w:val="ListParagraph"/>
        <w:numPr>
          <w:ilvl w:val="0"/>
          <w:numId w:val="29"/>
        </w:numPr>
        <w:spacing w:after="0"/>
      </w:pPr>
      <w:r w:rsidRPr="00D23294">
        <w:t>that</w:t>
      </w:r>
      <w:r w:rsidR="0015215F" w:rsidRPr="00D23294">
        <w:t xml:space="preserve"> is less confident about </w:t>
      </w:r>
      <w:r w:rsidR="004A7D25" w:rsidRPr="00D23294">
        <w:t xml:space="preserve">verbally </w:t>
      </w:r>
      <w:r w:rsidR="0015215F" w:rsidRPr="00D23294">
        <w:t>expressing itself</w:t>
      </w:r>
    </w:p>
    <w:p w:rsidR="004A7D25" w:rsidRPr="00D23294" w:rsidRDefault="000F7C95" w:rsidP="00C957B4">
      <w:pPr>
        <w:pStyle w:val="ListParagraph"/>
        <w:numPr>
          <w:ilvl w:val="0"/>
          <w:numId w:val="29"/>
        </w:numPr>
        <w:spacing w:after="0"/>
      </w:pPr>
      <w:r w:rsidRPr="00D23294">
        <w:t xml:space="preserve">that </w:t>
      </w:r>
      <w:r w:rsidR="0015215F" w:rsidRPr="00D23294">
        <w:t>will find a variety of opinions relatio</w:t>
      </w:r>
      <w:r w:rsidR="004A7D25" w:rsidRPr="00D23294">
        <w:t>nally awkward</w:t>
      </w:r>
    </w:p>
    <w:p w:rsidR="004A7D25" w:rsidRPr="00D23294" w:rsidRDefault="000F7C95" w:rsidP="00C957B4">
      <w:pPr>
        <w:pStyle w:val="ListParagraph"/>
        <w:numPr>
          <w:ilvl w:val="0"/>
          <w:numId w:val="29"/>
        </w:numPr>
        <w:spacing w:after="0"/>
      </w:pPr>
      <w:r w:rsidRPr="00D23294">
        <w:t xml:space="preserve">that will </w:t>
      </w:r>
      <w:r w:rsidR="0015215F" w:rsidRPr="00D23294">
        <w:t xml:space="preserve">not </w:t>
      </w:r>
      <w:r w:rsidR="001143D1" w:rsidRPr="00D23294">
        <w:t xml:space="preserve">easily </w:t>
      </w:r>
      <w:r w:rsidR="0015215F" w:rsidRPr="00D23294">
        <w:t xml:space="preserve">cope with </w:t>
      </w:r>
      <w:r w:rsidRPr="00D23294">
        <w:t xml:space="preserve">being confronted with </w:t>
      </w:r>
      <w:r w:rsidR="0015215F" w:rsidRPr="00D23294">
        <w:t>the Unfruitful Congregation analysis</w:t>
      </w:r>
    </w:p>
    <w:p w:rsidR="004A7D25" w:rsidRPr="00D23294" w:rsidRDefault="000F7C95" w:rsidP="00C957B4">
      <w:pPr>
        <w:pStyle w:val="ListParagraph"/>
        <w:numPr>
          <w:ilvl w:val="0"/>
          <w:numId w:val="29"/>
        </w:numPr>
        <w:spacing w:after="0"/>
      </w:pPr>
      <w:r w:rsidRPr="00D23294">
        <w:t xml:space="preserve">that </w:t>
      </w:r>
      <w:r w:rsidR="004A7D25" w:rsidRPr="00D23294">
        <w:t>is</w:t>
      </w:r>
      <w:r w:rsidR="0015215F" w:rsidRPr="00D23294">
        <w:t xml:space="preserve"> not </w:t>
      </w:r>
      <w:r w:rsidR="001143D1" w:rsidRPr="00D23294">
        <w:t>used to pull</w:t>
      </w:r>
      <w:r w:rsidR="0015215F" w:rsidRPr="00D23294">
        <w:t xml:space="preserve">ing together </w:t>
      </w:r>
      <w:r w:rsidR="001143D1" w:rsidRPr="00D23294">
        <w:t xml:space="preserve">overall </w:t>
      </w:r>
      <w:r w:rsidR="008D23E9">
        <w:t>strategy</w:t>
      </w:r>
      <w:r w:rsidR="00F908E2" w:rsidRPr="00D23294">
        <w:t xml:space="preserve"> </w:t>
      </w:r>
    </w:p>
    <w:p w:rsidR="003C33AC" w:rsidRPr="003C33AC" w:rsidRDefault="003C33AC" w:rsidP="00C957B4">
      <w:pPr>
        <w:spacing w:after="0"/>
        <w:rPr>
          <w:b/>
          <w:sz w:val="10"/>
          <w:szCs w:val="10"/>
        </w:rPr>
      </w:pPr>
    </w:p>
    <w:p w:rsidR="0015215F" w:rsidRDefault="00F908E2" w:rsidP="00C957B4">
      <w:pPr>
        <w:spacing w:after="0"/>
      </w:pPr>
      <w:r w:rsidRPr="00D23294">
        <w:rPr>
          <w:b/>
        </w:rPr>
        <w:t xml:space="preserve">Involves </w:t>
      </w:r>
      <w:r w:rsidRPr="00D23294">
        <w:t>a group working less verbally and more visually with light facilitation.</w:t>
      </w:r>
    </w:p>
    <w:p w:rsidR="003C33AC" w:rsidRPr="003C33AC" w:rsidRDefault="003C33AC" w:rsidP="00C957B4">
      <w:pPr>
        <w:spacing w:after="0"/>
        <w:rPr>
          <w:sz w:val="10"/>
          <w:szCs w:val="10"/>
        </w:rPr>
      </w:pPr>
    </w:p>
    <w:p w:rsidR="00FE3C29" w:rsidRDefault="000F7C95" w:rsidP="00C957B4">
      <w:pPr>
        <w:spacing w:after="0"/>
        <w:rPr>
          <w:b/>
        </w:rPr>
      </w:pPr>
      <w:r w:rsidRPr="00D23294">
        <w:rPr>
          <w:b/>
        </w:rPr>
        <w:t xml:space="preserve">Uses </w:t>
      </w:r>
      <w:r w:rsidRPr="00D23294">
        <w:t xml:space="preserve">the Fruitful Congregation hexagon diagrams displayed on a wall. </w:t>
      </w:r>
      <w:r w:rsidR="00B47205">
        <w:t xml:space="preserve"> </w:t>
      </w:r>
      <w:r w:rsidRPr="00D23294">
        <w:t xml:space="preserve">Post-its allow participants to express their views more individually and privately, but enable the building of an overall picture. Leads to identifying areas of growth, gaps and overlaps in congregational activities. </w:t>
      </w:r>
      <w:r w:rsidR="00B47205">
        <w:t xml:space="preserve"> </w:t>
      </w:r>
      <w:r w:rsidRPr="00D23294">
        <w:t>Limited element of discussion.</w:t>
      </w:r>
      <w:r w:rsidR="00B47205">
        <w:t xml:space="preserve"> </w:t>
      </w:r>
      <w:r w:rsidRPr="00D23294">
        <w:t xml:space="preserve"> Post-it vote chooses two areas to </w:t>
      </w:r>
      <w:proofErr w:type="spellStart"/>
      <w:r w:rsidRPr="00D23294">
        <w:t>prioritise</w:t>
      </w:r>
      <w:proofErr w:type="spellEnd"/>
      <w:r w:rsidRPr="00D23294">
        <w:t xml:space="preserve"> and further written contributions suggest a </w:t>
      </w:r>
      <w:proofErr w:type="spellStart"/>
      <w:r w:rsidRPr="00D23294">
        <w:t>co-ordinated</w:t>
      </w:r>
      <w:proofErr w:type="spellEnd"/>
      <w:r w:rsidRPr="00D23294">
        <w:t xml:space="preserve"> way forward and ideas for</w:t>
      </w:r>
      <w:r w:rsidR="006152B6" w:rsidRPr="00D23294">
        <w:t xml:space="preserve"> simple next steps</w:t>
      </w:r>
      <w:r w:rsidRPr="00D23294">
        <w:t xml:space="preserve">. </w:t>
      </w:r>
      <w:r w:rsidR="008D23E9">
        <w:t xml:space="preserve"> </w:t>
      </w:r>
      <w:r w:rsidRPr="00D23294">
        <w:t>This will take more time.</w:t>
      </w:r>
      <w:r w:rsidR="008D23E9">
        <w:t xml:space="preserve"> </w:t>
      </w:r>
      <w:r w:rsidRPr="00D23294">
        <w:t xml:space="preserve"> It may be best completed over two sessions.</w:t>
      </w:r>
      <w:r w:rsidRPr="00D23294">
        <w:rPr>
          <w:b/>
        </w:rPr>
        <w:t xml:space="preserve"> </w:t>
      </w:r>
    </w:p>
    <w:p w:rsidR="003C33AC" w:rsidRPr="00D23294" w:rsidRDefault="003C33AC" w:rsidP="00C957B4">
      <w:pPr>
        <w:spacing w:after="0"/>
        <w:rPr>
          <w:b/>
        </w:rPr>
      </w:pPr>
    </w:p>
    <w:p w:rsidR="00D23294" w:rsidRPr="003C33AC" w:rsidRDefault="00FE3C29" w:rsidP="00C957B4">
      <w:pPr>
        <w:spacing w:after="0"/>
        <w:rPr>
          <w:b/>
          <w:sz w:val="24"/>
        </w:rPr>
      </w:pPr>
      <w:r w:rsidRPr="003C33AC">
        <w:rPr>
          <w:b/>
          <w:sz w:val="24"/>
        </w:rPr>
        <w:t>Option 3:</w:t>
      </w:r>
      <w:r w:rsidR="003C33AC">
        <w:rPr>
          <w:b/>
          <w:sz w:val="24"/>
        </w:rPr>
        <w:t xml:space="preserve"> </w:t>
      </w:r>
      <w:r w:rsidRPr="003C33AC">
        <w:rPr>
          <w:b/>
          <w:sz w:val="24"/>
        </w:rPr>
        <w:t xml:space="preserve"> </w:t>
      </w:r>
      <w:r w:rsidR="00645139" w:rsidRPr="003C33AC">
        <w:rPr>
          <w:b/>
          <w:sz w:val="24"/>
        </w:rPr>
        <w:t>Soft Fruit</w:t>
      </w:r>
    </w:p>
    <w:p w:rsidR="003C33AC" w:rsidRPr="003C33AC" w:rsidRDefault="003C33AC" w:rsidP="00C957B4">
      <w:pPr>
        <w:spacing w:after="0"/>
        <w:rPr>
          <w:b/>
          <w:sz w:val="10"/>
          <w:szCs w:val="10"/>
        </w:rPr>
      </w:pPr>
    </w:p>
    <w:p w:rsidR="000F7C95" w:rsidRPr="00D23294" w:rsidRDefault="001143D1" w:rsidP="00C957B4">
      <w:pPr>
        <w:spacing w:after="0"/>
        <w:rPr>
          <w:b/>
        </w:rPr>
      </w:pPr>
      <w:r w:rsidRPr="00D23294">
        <w:rPr>
          <w:b/>
        </w:rPr>
        <w:t>Best for a congregation</w:t>
      </w:r>
      <w:r w:rsidR="000F7C95" w:rsidRPr="00D23294">
        <w:rPr>
          <w:b/>
        </w:rPr>
        <w:t>:</w:t>
      </w:r>
    </w:p>
    <w:p w:rsidR="000F7C95" w:rsidRPr="00D23294" w:rsidRDefault="000F7C95" w:rsidP="003C33AC">
      <w:pPr>
        <w:pStyle w:val="ListParagraph"/>
        <w:numPr>
          <w:ilvl w:val="0"/>
          <w:numId w:val="30"/>
        </w:numPr>
        <w:spacing w:after="0"/>
        <w:ind w:left="709"/>
      </w:pPr>
      <w:r w:rsidRPr="00D23294">
        <w:t>that</w:t>
      </w:r>
      <w:r w:rsidR="001143D1" w:rsidRPr="00D23294">
        <w:t xml:space="preserve"> might not be able to gather people together for a larger meeting</w:t>
      </w:r>
    </w:p>
    <w:p w:rsidR="000F7C95" w:rsidRPr="00D23294" w:rsidRDefault="000F7C95" w:rsidP="003C33AC">
      <w:pPr>
        <w:pStyle w:val="ListParagraph"/>
        <w:numPr>
          <w:ilvl w:val="0"/>
          <w:numId w:val="30"/>
        </w:numPr>
        <w:spacing w:after="0"/>
        <w:ind w:left="709"/>
      </w:pPr>
      <w:r w:rsidRPr="00D23294">
        <w:t xml:space="preserve">that </w:t>
      </w:r>
      <w:r w:rsidR="001143D1" w:rsidRPr="00D23294">
        <w:t>is less confident about expressing itself</w:t>
      </w:r>
    </w:p>
    <w:p w:rsidR="000F7C95" w:rsidRPr="00D23294" w:rsidRDefault="000F7C95" w:rsidP="003C33AC">
      <w:pPr>
        <w:pStyle w:val="ListParagraph"/>
        <w:numPr>
          <w:ilvl w:val="0"/>
          <w:numId w:val="30"/>
        </w:numPr>
        <w:spacing w:after="0"/>
        <w:ind w:left="709"/>
      </w:pPr>
      <w:r w:rsidRPr="00D23294">
        <w:t>that</w:t>
      </w:r>
      <w:r w:rsidR="001143D1" w:rsidRPr="00D23294">
        <w:t xml:space="preserve"> has a </w:t>
      </w:r>
      <w:r w:rsidRPr="00D23294">
        <w:t xml:space="preserve">lot of disjointed </w:t>
      </w:r>
      <w:proofErr w:type="spellStart"/>
      <w:r w:rsidRPr="00D23294">
        <w:t>organisations</w:t>
      </w:r>
      <w:proofErr w:type="spellEnd"/>
      <w:r w:rsidRPr="00D23294">
        <w:t xml:space="preserve"> and activities</w:t>
      </w:r>
      <w:r w:rsidR="001143D1" w:rsidRPr="00D23294">
        <w:t xml:space="preserve"> </w:t>
      </w:r>
    </w:p>
    <w:p w:rsidR="000F7C95" w:rsidRPr="00D23294" w:rsidRDefault="000F7C95" w:rsidP="003C33AC">
      <w:pPr>
        <w:pStyle w:val="ListParagraph"/>
        <w:numPr>
          <w:ilvl w:val="0"/>
          <w:numId w:val="30"/>
        </w:numPr>
        <w:spacing w:after="0"/>
        <w:ind w:left="709"/>
      </w:pPr>
      <w:r w:rsidRPr="00D23294">
        <w:t xml:space="preserve">that </w:t>
      </w:r>
      <w:r w:rsidR="001143D1" w:rsidRPr="00D23294">
        <w:t>will not easily cope with the Unfruitful Congregation analysis</w:t>
      </w:r>
    </w:p>
    <w:p w:rsidR="004F7F56" w:rsidRPr="00D23294" w:rsidRDefault="000F7C95" w:rsidP="003C33AC">
      <w:pPr>
        <w:pStyle w:val="ListParagraph"/>
        <w:numPr>
          <w:ilvl w:val="0"/>
          <w:numId w:val="30"/>
        </w:numPr>
        <w:spacing w:after="0"/>
        <w:ind w:left="709"/>
      </w:pPr>
      <w:r w:rsidRPr="00D23294">
        <w:t xml:space="preserve">that </w:t>
      </w:r>
      <w:r w:rsidR="001143D1" w:rsidRPr="00D23294">
        <w:t>is not used to pu</w:t>
      </w:r>
      <w:r w:rsidR="008D23E9">
        <w:t>lling together overall strategy</w:t>
      </w:r>
    </w:p>
    <w:p w:rsidR="000F7C95" w:rsidRPr="00D23294" w:rsidRDefault="004F7F56" w:rsidP="003C33AC">
      <w:pPr>
        <w:pStyle w:val="ListParagraph"/>
        <w:numPr>
          <w:ilvl w:val="0"/>
          <w:numId w:val="30"/>
        </w:numPr>
        <w:spacing w:after="0"/>
        <w:ind w:left="709"/>
      </w:pPr>
      <w:r w:rsidRPr="00D23294">
        <w:t>that relies on a</w:t>
      </w:r>
      <w:r w:rsidR="008D23E9">
        <w:t xml:space="preserve"> smaller group to set direction</w:t>
      </w:r>
    </w:p>
    <w:p w:rsidR="003C33AC" w:rsidRPr="003C33AC" w:rsidRDefault="003C33AC" w:rsidP="00C957B4">
      <w:pPr>
        <w:pStyle w:val="ListParagraph"/>
        <w:spacing w:after="0"/>
        <w:ind w:left="0"/>
        <w:rPr>
          <w:b/>
          <w:sz w:val="10"/>
          <w:szCs w:val="10"/>
        </w:rPr>
      </w:pPr>
    </w:p>
    <w:p w:rsidR="00FE3C29" w:rsidRDefault="00F908E2" w:rsidP="00C957B4">
      <w:pPr>
        <w:pStyle w:val="ListParagraph"/>
        <w:spacing w:after="0"/>
        <w:ind w:left="0"/>
      </w:pPr>
      <w:r w:rsidRPr="00D23294">
        <w:rPr>
          <w:b/>
        </w:rPr>
        <w:t xml:space="preserve">Involves </w:t>
      </w:r>
      <w:r w:rsidRPr="00FC1310">
        <w:t xml:space="preserve">engaging </w:t>
      </w:r>
      <w:proofErr w:type="spellStart"/>
      <w:r w:rsidRPr="00FC1310">
        <w:t>organi</w:t>
      </w:r>
      <w:r w:rsidR="008D23E9">
        <w:t>s</w:t>
      </w:r>
      <w:r w:rsidRPr="00FC1310">
        <w:t>ation</w:t>
      </w:r>
      <w:proofErr w:type="spellEnd"/>
      <w:r w:rsidRPr="00FC1310">
        <w:t xml:space="preserve"> leaders and using a guiding group to facilitate </w:t>
      </w:r>
      <w:proofErr w:type="spellStart"/>
      <w:r w:rsidR="004F7F56" w:rsidRPr="00FC1310">
        <w:t>organisations</w:t>
      </w:r>
      <w:proofErr w:type="spellEnd"/>
      <w:r w:rsidR="004F7F56" w:rsidRPr="00FC1310">
        <w:t xml:space="preserve"> in</w:t>
      </w:r>
      <w:r w:rsidR="00E015CA" w:rsidRPr="00FC1310">
        <w:t xml:space="preserve"> telling</w:t>
      </w:r>
      <w:r w:rsidR="004F7F56" w:rsidRPr="00FC1310">
        <w:t xml:space="preserve"> the story of their work</w:t>
      </w:r>
      <w:r w:rsidR="00E015CA" w:rsidRPr="00FC1310">
        <w:t xml:space="preserve">, </w:t>
      </w:r>
      <w:r w:rsidR="004F7F56" w:rsidRPr="00FC1310">
        <w:t>collecting</w:t>
      </w:r>
      <w:r w:rsidRPr="00FC1310">
        <w:t xml:space="preserve"> and </w:t>
      </w:r>
      <w:r w:rsidR="004F7F56" w:rsidRPr="00FC1310">
        <w:t>evaluating</w:t>
      </w:r>
      <w:r w:rsidRPr="00FC1310">
        <w:t xml:space="preserve"> feedback</w:t>
      </w:r>
      <w:r w:rsidR="004F7F56" w:rsidRPr="00FC1310">
        <w:t>,</w:t>
      </w:r>
      <w:r w:rsidRPr="00FC1310">
        <w:t xml:space="preserve"> </w:t>
      </w:r>
      <w:r w:rsidR="00E015CA" w:rsidRPr="00FC1310">
        <w:t>spot</w:t>
      </w:r>
      <w:r w:rsidR="004F7F56" w:rsidRPr="00FC1310">
        <w:t>ting</w:t>
      </w:r>
      <w:r w:rsidR="00E015CA" w:rsidRPr="00FC1310">
        <w:t xml:space="preserve"> </w:t>
      </w:r>
      <w:r w:rsidRPr="00FC1310">
        <w:t>emerging patterns</w:t>
      </w:r>
      <w:r w:rsidR="008D23E9">
        <w:t>,</w:t>
      </w:r>
      <w:r w:rsidR="004F7F56" w:rsidRPr="00FC1310">
        <w:t xml:space="preserve"> identify</w:t>
      </w:r>
      <w:r w:rsidR="006152B6" w:rsidRPr="00FC1310">
        <w:t>ing</w:t>
      </w:r>
      <w:r w:rsidR="004F7F56" w:rsidRPr="00FC1310">
        <w:t xml:space="preserve"> two priority areas</w:t>
      </w:r>
      <w:r w:rsidR="006152B6" w:rsidRPr="00FC1310">
        <w:t xml:space="preserve"> and simple next steps</w:t>
      </w:r>
      <w:r w:rsidRPr="00FC1310">
        <w:t xml:space="preserve">. </w:t>
      </w:r>
      <w:r w:rsidR="008D23E9">
        <w:t xml:space="preserve"> </w:t>
      </w:r>
      <w:r w:rsidR="00E015CA" w:rsidRPr="00FC1310">
        <w:t>Deliverable in two ways</w:t>
      </w:r>
      <w:r w:rsidR="004F7F56" w:rsidRPr="00FC1310">
        <w:t xml:space="preserve"> as below</w:t>
      </w:r>
      <w:r w:rsidR="00E015CA" w:rsidRPr="00FC1310">
        <w:t xml:space="preserve">. </w:t>
      </w:r>
    </w:p>
    <w:p w:rsidR="003C33AC" w:rsidRPr="003C33AC" w:rsidRDefault="003C33AC" w:rsidP="00C957B4">
      <w:pPr>
        <w:pStyle w:val="ListParagraph"/>
        <w:spacing w:after="0"/>
        <w:ind w:left="0"/>
        <w:rPr>
          <w:sz w:val="10"/>
          <w:szCs w:val="10"/>
        </w:rPr>
      </w:pPr>
    </w:p>
    <w:p w:rsidR="00FE3C29" w:rsidRPr="00FC1310" w:rsidRDefault="00FE3C29" w:rsidP="00C957B4">
      <w:pPr>
        <w:pStyle w:val="ListParagraph"/>
        <w:numPr>
          <w:ilvl w:val="0"/>
          <w:numId w:val="33"/>
        </w:numPr>
        <w:spacing w:after="0"/>
      </w:pPr>
      <w:r w:rsidRPr="00FC1310">
        <w:t xml:space="preserve">Gathering of </w:t>
      </w:r>
      <w:proofErr w:type="spellStart"/>
      <w:r w:rsidR="008D23E9">
        <w:t>o</w:t>
      </w:r>
      <w:r w:rsidRPr="00FC1310">
        <w:t>rganisation</w:t>
      </w:r>
      <w:proofErr w:type="spellEnd"/>
      <w:r w:rsidRPr="00FC1310">
        <w:t xml:space="preserve"> leaders to share their stories of what God is doing </w:t>
      </w:r>
    </w:p>
    <w:p w:rsidR="00FE3C29" w:rsidRPr="00FC1310" w:rsidRDefault="00FE3C29" w:rsidP="00C957B4">
      <w:pPr>
        <w:pStyle w:val="ListParagraph"/>
        <w:numPr>
          <w:ilvl w:val="0"/>
          <w:numId w:val="33"/>
        </w:numPr>
        <w:spacing w:after="0"/>
      </w:pPr>
      <w:r w:rsidRPr="00FC1310">
        <w:t xml:space="preserve">Visit to </w:t>
      </w:r>
      <w:proofErr w:type="spellStart"/>
      <w:r w:rsidR="008D23E9">
        <w:t>o</w:t>
      </w:r>
      <w:r w:rsidRPr="00FC1310">
        <w:t>rganisation</w:t>
      </w:r>
      <w:proofErr w:type="spellEnd"/>
      <w:r w:rsidRPr="00FC1310">
        <w:t xml:space="preserve"> leaders to gather their stories of what God is doing </w:t>
      </w:r>
    </w:p>
    <w:p w:rsidR="003C33AC" w:rsidRDefault="003C33AC" w:rsidP="00C957B4">
      <w:pPr>
        <w:pStyle w:val="ListParagraph"/>
        <w:spacing w:after="0"/>
        <w:ind w:left="0"/>
      </w:pPr>
    </w:p>
    <w:p w:rsidR="001143D1" w:rsidRDefault="004F7F56" w:rsidP="00C957B4">
      <w:pPr>
        <w:pStyle w:val="ListParagraph"/>
        <w:spacing w:after="0"/>
        <w:ind w:left="0"/>
      </w:pPr>
      <w:r w:rsidRPr="00FC1310">
        <w:t xml:space="preserve">Especially depends upon forming a guiding group that </w:t>
      </w:r>
      <w:r w:rsidR="001F3593">
        <w:t>exerts</w:t>
      </w:r>
      <w:r w:rsidRPr="00FC1310">
        <w:t xml:space="preserve"> influence by commanding trust and can commend outcomes to gain ownership.</w:t>
      </w:r>
    </w:p>
    <w:p w:rsidR="003C33AC" w:rsidRPr="00FC1310" w:rsidRDefault="003C33AC" w:rsidP="00C957B4">
      <w:pPr>
        <w:pStyle w:val="ListParagraph"/>
        <w:spacing w:after="0"/>
        <w:ind w:left="0"/>
      </w:pPr>
    </w:p>
    <w:p w:rsidR="003A1418" w:rsidRPr="00D23294" w:rsidRDefault="005752F0" w:rsidP="006F1E50">
      <w:pPr>
        <w:pBdr>
          <w:top w:val="single" w:sz="4" w:space="1" w:color="C00000"/>
          <w:left w:val="single" w:sz="4" w:space="4" w:color="C00000"/>
          <w:bottom w:val="single" w:sz="4" w:space="1" w:color="C00000"/>
          <w:right w:val="single" w:sz="4" w:space="4" w:color="C00000"/>
        </w:pBdr>
        <w:spacing w:after="0"/>
        <w:rPr>
          <w:b/>
          <w:color w:val="C00000"/>
          <w:lang w:val="en-GB"/>
        </w:rPr>
      </w:pPr>
      <w:r>
        <w:rPr>
          <w:b/>
          <w:color w:val="C00000"/>
          <w:lang w:val="en-GB"/>
        </w:rPr>
        <w:t>Discuss</w:t>
      </w:r>
      <w:r w:rsidR="001143D1" w:rsidRPr="00D23294">
        <w:rPr>
          <w:b/>
          <w:color w:val="C00000"/>
          <w:lang w:val="en-GB"/>
        </w:rPr>
        <w:t xml:space="preserve">: </w:t>
      </w:r>
      <w:r w:rsidR="006B359D">
        <w:rPr>
          <w:b/>
          <w:color w:val="C00000"/>
          <w:lang w:val="en-GB"/>
        </w:rPr>
        <w:t xml:space="preserve"> </w:t>
      </w:r>
      <w:r w:rsidR="001143D1" w:rsidRPr="00D23294">
        <w:rPr>
          <w:b/>
          <w:color w:val="C00000"/>
          <w:lang w:val="en-GB"/>
        </w:rPr>
        <w:t xml:space="preserve">Talk about which approach </w:t>
      </w:r>
      <w:r w:rsidR="006152B6" w:rsidRPr="00D23294">
        <w:rPr>
          <w:b/>
          <w:color w:val="C00000"/>
          <w:lang w:val="en-GB"/>
        </w:rPr>
        <w:t xml:space="preserve">might </w:t>
      </w:r>
      <w:r>
        <w:rPr>
          <w:b/>
          <w:color w:val="C00000"/>
          <w:lang w:val="en-GB"/>
        </w:rPr>
        <w:t>best fit your congregation.</w:t>
      </w:r>
    </w:p>
    <w:p w:rsidR="003C33AC" w:rsidRDefault="003C33AC" w:rsidP="00C957B4">
      <w:pPr>
        <w:spacing w:after="0"/>
        <w:rPr>
          <w:b/>
          <w:sz w:val="28"/>
          <w:szCs w:val="28"/>
        </w:rPr>
      </w:pPr>
    </w:p>
    <w:p w:rsidR="00FC1310" w:rsidRDefault="003A1418" w:rsidP="00C957B4">
      <w:pPr>
        <w:spacing w:after="0"/>
        <w:rPr>
          <w:b/>
          <w:sz w:val="28"/>
          <w:szCs w:val="28"/>
        </w:rPr>
      </w:pPr>
      <w:r w:rsidRPr="001143D1">
        <w:rPr>
          <w:b/>
          <w:sz w:val="28"/>
          <w:szCs w:val="28"/>
        </w:rPr>
        <w:t xml:space="preserve">Towards </w:t>
      </w:r>
      <w:r>
        <w:rPr>
          <w:b/>
          <w:sz w:val="28"/>
          <w:szCs w:val="28"/>
        </w:rPr>
        <w:t xml:space="preserve">the </w:t>
      </w:r>
      <w:r w:rsidRPr="001143D1">
        <w:rPr>
          <w:b/>
          <w:sz w:val="28"/>
          <w:szCs w:val="28"/>
        </w:rPr>
        <w:t>tangible fruit of outcomes</w:t>
      </w:r>
    </w:p>
    <w:p w:rsidR="00AD2E05" w:rsidRDefault="001143D1" w:rsidP="00C957B4">
      <w:pPr>
        <w:spacing w:after="0"/>
      </w:pPr>
      <w:r w:rsidRPr="00D23294">
        <w:t>After using any of the above approaches, there are a number of crucial key steps.</w:t>
      </w:r>
    </w:p>
    <w:p w:rsidR="003C33AC" w:rsidRDefault="003C33AC" w:rsidP="00C957B4">
      <w:pPr>
        <w:spacing w:after="0"/>
      </w:pPr>
    </w:p>
    <w:p w:rsidR="001143D1" w:rsidRPr="00D23294" w:rsidRDefault="001143D1" w:rsidP="003C33AC">
      <w:pPr>
        <w:pStyle w:val="ListParagraph"/>
        <w:numPr>
          <w:ilvl w:val="0"/>
          <w:numId w:val="15"/>
        </w:numPr>
        <w:spacing w:after="0"/>
        <w:ind w:left="426" w:hanging="426"/>
        <w:rPr>
          <w:b/>
        </w:rPr>
      </w:pPr>
      <w:r w:rsidRPr="00D23294">
        <w:rPr>
          <w:b/>
        </w:rPr>
        <w:t>Making sense of the conversation and feedback gathered</w:t>
      </w:r>
    </w:p>
    <w:p w:rsidR="00DF6F9F" w:rsidRPr="00D23294" w:rsidRDefault="00DF6F9F" w:rsidP="003C33AC">
      <w:pPr>
        <w:pStyle w:val="ListParagraph"/>
        <w:spacing w:after="0"/>
        <w:ind w:left="426"/>
      </w:pPr>
      <w:r w:rsidRPr="00D23294">
        <w:lastRenderedPageBreak/>
        <w:t>Some of this will happen in the exercise described above.</w:t>
      </w:r>
      <w:r w:rsidR="006B359D">
        <w:t xml:space="preserve"> </w:t>
      </w:r>
      <w:r w:rsidRPr="00D23294">
        <w:t xml:space="preserve"> Nevertheless, it will still be necessary for a group or individual to capture what has been discerned in a short 500 word document. </w:t>
      </w:r>
      <w:r w:rsidR="006B359D">
        <w:t xml:space="preserve"> </w:t>
      </w:r>
      <w:r w:rsidR="00685A36" w:rsidRPr="00D23294">
        <w:t>Use short sentences, bullet points etc. for eas</w:t>
      </w:r>
      <w:r w:rsidR="006B359D">
        <w:t>e</w:t>
      </w:r>
      <w:r w:rsidR="00685A36" w:rsidRPr="00D23294">
        <w:t xml:space="preserve"> of communication.</w:t>
      </w:r>
    </w:p>
    <w:p w:rsidR="001143D1" w:rsidRPr="00D23294" w:rsidRDefault="00DF6F9F" w:rsidP="003C33AC">
      <w:pPr>
        <w:spacing w:after="0"/>
        <w:ind w:left="426"/>
        <w:rPr>
          <w:lang w:val="en-GB"/>
        </w:rPr>
      </w:pPr>
      <w:r w:rsidRPr="00D23294">
        <w:t>It should, c</w:t>
      </w:r>
      <w:r w:rsidR="001143D1" w:rsidRPr="00D23294">
        <w:t xml:space="preserve">learly </w:t>
      </w:r>
      <w:r w:rsidR="001F3593">
        <w:t>set out</w:t>
      </w:r>
      <w:r w:rsidR="001143D1" w:rsidRPr="00D23294">
        <w:t xml:space="preserve">, in your own words, which two areas of congregational life and witness have been identified </w:t>
      </w:r>
      <w:r w:rsidR="001143D1" w:rsidRPr="00D23294">
        <w:rPr>
          <w:lang w:val="en-GB"/>
        </w:rPr>
        <w:t xml:space="preserve">to prioritise developing growth in the next season of life </w:t>
      </w:r>
      <w:r w:rsidR="00295F85">
        <w:rPr>
          <w:lang w:val="en-GB"/>
        </w:rPr>
        <w:t>and</w:t>
      </w:r>
      <w:r w:rsidR="001143D1" w:rsidRPr="00D23294">
        <w:rPr>
          <w:lang w:val="en-GB"/>
        </w:rPr>
        <w:t xml:space="preserve"> witness</w:t>
      </w:r>
      <w:r w:rsidRPr="00D23294">
        <w:rPr>
          <w:lang w:val="en-GB"/>
        </w:rPr>
        <w:t xml:space="preserve">. </w:t>
      </w:r>
    </w:p>
    <w:p w:rsidR="00DF6F9F" w:rsidRPr="00FC1310" w:rsidRDefault="00DF6F9F" w:rsidP="003C33AC">
      <w:pPr>
        <w:spacing w:after="0"/>
        <w:ind w:left="426" w:hanging="426"/>
        <w:rPr>
          <w:sz w:val="8"/>
          <w:szCs w:val="8"/>
          <w:lang w:val="en-GB"/>
        </w:rPr>
      </w:pPr>
    </w:p>
    <w:p w:rsidR="00DF6F9F" w:rsidRPr="00D23294" w:rsidRDefault="00DF6F9F" w:rsidP="003C33AC">
      <w:pPr>
        <w:spacing w:after="0"/>
        <w:ind w:left="426"/>
        <w:rPr>
          <w:lang w:val="en-GB"/>
        </w:rPr>
      </w:pPr>
      <w:r w:rsidRPr="00D23294">
        <w:rPr>
          <w:lang w:val="en-GB"/>
        </w:rPr>
        <w:t xml:space="preserve">Write down which </w:t>
      </w:r>
      <w:r w:rsidRPr="001F3593">
        <w:rPr>
          <w:i/>
          <w:lang w:val="en-GB"/>
        </w:rPr>
        <w:t xml:space="preserve">existing </w:t>
      </w:r>
      <w:r w:rsidRPr="00D23294">
        <w:rPr>
          <w:lang w:val="en-GB"/>
        </w:rPr>
        <w:t xml:space="preserve">organisations and activities of the congregation will contribute to development, and some suggestions of how. </w:t>
      </w:r>
      <w:r w:rsidR="006B359D">
        <w:rPr>
          <w:lang w:val="en-GB"/>
        </w:rPr>
        <w:t xml:space="preserve"> </w:t>
      </w:r>
      <w:r w:rsidRPr="00D23294">
        <w:rPr>
          <w:lang w:val="en-GB"/>
        </w:rPr>
        <w:t>Be careful to include all ages</w:t>
      </w:r>
      <w:r w:rsidR="006B359D">
        <w:rPr>
          <w:lang w:val="en-GB"/>
        </w:rPr>
        <w:t>,</w:t>
      </w:r>
      <w:r w:rsidRPr="00D23294">
        <w:rPr>
          <w:lang w:val="en-GB"/>
        </w:rPr>
        <w:t xml:space="preserve"> from children to Senior Citizens. </w:t>
      </w:r>
      <w:r w:rsidR="006B359D">
        <w:rPr>
          <w:lang w:val="en-GB"/>
        </w:rPr>
        <w:t xml:space="preserve"> </w:t>
      </w:r>
      <w:r w:rsidRPr="00D23294">
        <w:rPr>
          <w:lang w:val="en-GB"/>
        </w:rPr>
        <w:t xml:space="preserve">Are there a limited number of achievable, </w:t>
      </w:r>
      <w:r w:rsidRPr="001F3593">
        <w:rPr>
          <w:i/>
          <w:lang w:val="en-GB"/>
        </w:rPr>
        <w:t>new</w:t>
      </w:r>
      <w:r w:rsidRPr="00D23294">
        <w:rPr>
          <w:lang w:val="en-GB"/>
        </w:rPr>
        <w:t xml:space="preserve"> activities or ways of doing things that will contribute to development?  </w:t>
      </w:r>
    </w:p>
    <w:p w:rsidR="00DF6F9F" w:rsidRPr="00FC1310" w:rsidRDefault="00DF6F9F" w:rsidP="003C33AC">
      <w:pPr>
        <w:spacing w:after="0"/>
        <w:ind w:left="426" w:hanging="426"/>
        <w:rPr>
          <w:sz w:val="8"/>
          <w:szCs w:val="8"/>
        </w:rPr>
      </w:pPr>
    </w:p>
    <w:p w:rsidR="00DF6F9F" w:rsidRPr="00D23294" w:rsidRDefault="00DF6F9F" w:rsidP="003C33AC">
      <w:pPr>
        <w:spacing w:after="0"/>
        <w:ind w:left="426"/>
      </w:pPr>
      <w:r w:rsidRPr="00D23294">
        <w:t xml:space="preserve">From these ideas, suggest </w:t>
      </w:r>
      <w:r w:rsidR="006152B6" w:rsidRPr="00D23294">
        <w:t xml:space="preserve">two or </w:t>
      </w:r>
      <w:r w:rsidRPr="00D23294">
        <w:t xml:space="preserve">three </w:t>
      </w:r>
      <w:r w:rsidR="006152B6" w:rsidRPr="00D23294">
        <w:t xml:space="preserve">simple </w:t>
      </w:r>
      <w:r w:rsidRPr="00D23294">
        <w:t>next steps for both priority areas.</w:t>
      </w:r>
    </w:p>
    <w:p w:rsidR="003C33AC" w:rsidRPr="003C33AC" w:rsidRDefault="003C33AC" w:rsidP="003C33AC">
      <w:pPr>
        <w:pStyle w:val="ListParagraph"/>
        <w:spacing w:after="0"/>
        <w:ind w:left="426"/>
        <w:rPr>
          <w:b/>
        </w:rPr>
      </w:pPr>
    </w:p>
    <w:p w:rsidR="003A1418" w:rsidRPr="00D23294" w:rsidRDefault="001F3593" w:rsidP="003C33AC">
      <w:pPr>
        <w:pStyle w:val="ListParagraph"/>
        <w:numPr>
          <w:ilvl w:val="0"/>
          <w:numId w:val="15"/>
        </w:numPr>
        <w:spacing w:after="0"/>
        <w:ind w:left="426" w:hanging="426"/>
        <w:rPr>
          <w:b/>
        </w:rPr>
      </w:pPr>
      <w:r>
        <w:rPr>
          <w:b/>
          <w:lang w:val="en-GB"/>
        </w:rPr>
        <w:t>Feel free to c</w:t>
      </w:r>
      <w:r w:rsidR="003A1418" w:rsidRPr="00D23294">
        <w:rPr>
          <w:b/>
          <w:lang w:val="en-GB"/>
        </w:rPr>
        <w:t xml:space="preserve">ontact the Council for Congregational Life </w:t>
      </w:r>
      <w:r w:rsidR="00295F85">
        <w:rPr>
          <w:b/>
          <w:lang w:val="en-GB"/>
        </w:rPr>
        <w:t>and</w:t>
      </w:r>
      <w:r w:rsidR="003A1418" w:rsidRPr="00D23294">
        <w:rPr>
          <w:b/>
          <w:lang w:val="en-GB"/>
        </w:rPr>
        <w:t xml:space="preserve"> Witness for any help with signposting stories, resources or ideas that might help you move forward in your priority areas</w:t>
      </w:r>
    </w:p>
    <w:p w:rsidR="00DF6F9F" w:rsidRPr="003C33AC" w:rsidRDefault="00DF6F9F" w:rsidP="003C33AC">
      <w:pPr>
        <w:pStyle w:val="ListParagraph"/>
        <w:spacing w:after="0"/>
        <w:ind w:left="426" w:hanging="426"/>
        <w:rPr>
          <w:b/>
        </w:rPr>
      </w:pPr>
    </w:p>
    <w:p w:rsidR="00DF6F9F" w:rsidRPr="00D23294" w:rsidRDefault="00DF6F9F" w:rsidP="003C33AC">
      <w:pPr>
        <w:pStyle w:val="ListParagraph"/>
        <w:numPr>
          <w:ilvl w:val="0"/>
          <w:numId w:val="15"/>
        </w:numPr>
        <w:spacing w:after="0"/>
        <w:ind w:left="426" w:hanging="426"/>
        <w:rPr>
          <w:b/>
          <w:lang w:val="en-GB"/>
        </w:rPr>
      </w:pPr>
      <w:r w:rsidRPr="00D23294">
        <w:rPr>
          <w:b/>
          <w:lang w:val="en-GB"/>
        </w:rPr>
        <w:t>Communicate widely with the congregation</w:t>
      </w:r>
    </w:p>
    <w:p w:rsidR="00DF6F9F" w:rsidRPr="00D23294" w:rsidRDefault="00DF6F9F" w:rsidP="003C33AC">
      <w:pPr>
        <w:spacing w:after="0"/>
        <w:ind w:left="426"/>
        <w:rPr>
          <w:lang w:val="en-GB"/>
        </w:rPr>
      </w:pPr>
      <w:r w:rsidRPr="00D23294">
        <w:rPr>
          <w:lang w:val="en-GB"/>
        </w:rPr>
        <w:t>Ensure there is feedback to the c</w:t>
      </w:r>
      <w:r w:rsidR="006152B6" w:rsidRPr="00D23294">
        <w:rPr>
          <w:lang w:val="en-GB"/>
        </w:rPr>
        <w:t xml:space="preserve">ongregation as a whole and any </w:t>
      </w:r>
      <w:r w:rsidR="006B359D">
        <w:rPr>
          <w:lang w:val="en-GB"/>
        </w:rPr>
        <w:t>o</w:t>
      </w:r>
      <w:r w:rsidRPr="00D23294">
        <w:rPr>
          <w:lang w:val="en-GB"/>
        </w:rPr>
        <w:t>rganisation wh</w:t>
      </w:r>
      <w:r w:rsidR="006152B6" w:rsidRPr="00D23294">
        <w:rPr>
          <w:lang w:val="en-GB"/>
        </w:rPr>
        <w:t>ich has</w:t>
      </w:r>
      <w:r w:rsidRPr="00D23294">
        <w:rPr>
          <w:lang w:val="en-GB"/>
        </w:rPr>
        <w:t xml:space="preserve"> been involved in the discernment process. </w:t>
      </w:r>
      <w:r w:rsidR="006B359D">
        <w:rPr>
          <w:lang w:val="en-GB"/>
        </w:rPr>
        <w:t xml:space="preserve"> </w:t>
      </w:r>
      <w:r w:rsidRPr="00D23294">
        <w:rPr>
          <w:lang w:val="en-GB"/>
        </w:rPr>
        <w:t xml:space="preserve">Allow further suggestions to emerge and reshape the finer detail of what has been captured. </w:t>
      </w:r>
    </w:p>
    <w:p w:rsidR="00DF6F9F" w:rsidRPr="00FC1310" w:rsidRDefault="00DF6F9F" w:rsidP="003C33AC">
      <w:pPr>
        <w:spacing w:after="0"/>
        <w:ind w:left="426" w:hanging="426"/>
        <w:rPr>
          <w:sz w:val="8"/>
          <w:szCs w:val="8"/>
          <w:lang w:val="en-GB"/>
        </w:rPr>
      </w:pPr>
    </w:p>
    <w:p w:rsidR="00DF6F9F" w:rsidRPr="00D23294" w:rsidRDefault="00DF6F9F" w:rsidP="003C33AC">
      <w:pPr>
        <w:spacing w:after="0"/>
        <w:ind w:left="426"/>
        <w:rPr>
          <w:lang w:val="en-GB"/>
        </w:rPr>
      </w:pPr>
      <w:r w:rsidRPr="00D23294">
        <w:rPr>
          <w:lang w:val="en-GB"/>
        </w:rPr>
        <w:t xml:space="preserve">Use the widest gathering </w:t>
      </w:r>
      <w:r w:rsidR="001F3593">
        <w:rPr>
          <w:lang w:val="en-GB"/>
        </w:rPr>
        <w:t xml:space="preserve">of members </w:t>
      </w:r>
      <w:r w:rsidRPr="00D23294">
        <w:rPr>
          <w:lang w:val="en-GB"/>
        </w:rPr>
        <w:t xml:space="preserve">on a Sunday morning to either convey, or distribute feedback and plans for next steps. </w:t>
      </w:r>
      <w:r w:rsidR="006B359D">
        <w:rPr>
          <w:lang w:val="en-GB"/>
        </w:rPr>
        <w:t xml:space="preserve"> </w:t>
      </w:r>
      <w:r w:rsidRPr="00D23294">
        <w:rPr>
          <w:lang w:val="en-GB"/>
        </w:rPr>
        <w:t xml:space="preserve">Think about using a </w:t>
      </w:r>
      <w:r w:rsidR="006B359D">
        <w:rPr>
          <w:lang w:val="en-GB"/>
        </w:rPr>
        <w:t>c</w:t>
      </w:r>
      <w:r w:rsidRPr="00D23294">
        <w:rPr>
          <w:lang w:val="en-GB"/>
        </w:rPr>
        <w:t xml:space="preserve">ongregational </w:t>
      </w:r>
      <w:r w:rsidR="006B359D">
        <w:rPr>
          <w:lang w:val="en-GB"/>
        </w:rPr>
        <w:t>m</w:t>
      </w:r>
      <w:r w:rsidRPr="00D23294">
        <w:rPr>
          <w:lang w:val="en-GB"/>
        </w:rPr>
        <w:t xml:space="preserve">agazine, website, visuals to spread the message in as many ways as possible. </w:t>
      </w:r>
    </w:p>
    <w:p w:rsidR="00DF6F9F" w:rsidRPr="003C33AC" w:rsidRDefault="00DF6F9F" w:rsidP="003C33AC">
      <w:pPr>
        <w:spacing w:after="0"/>
        <w:ind w:left="426" w:hanging="426"/>
        <w:rPr>
          <w:lang w:val="en-GB"/>
        </w:rPr>
      </w:pPr>
    </w:p>
    <w:p w:rsidR="00412720" w:rsidRDefault="00412720" w:rsidP="00295F85">
      <w:pPr>
        <w:spacing w:after="0"/>
        <w:ind w:left="426"/>
        <w:rPr>
          <w:color w:val="C00000"/>
        </w:rPr>
      </w:pPr>
      <w:r w:rsidRPr="00FC1310">
        <w:rPr>
          <w:b/>
          <w:color w:val="C00000"/>
        </w:rPr>
        <w:t>Season 3 HARVESTING</w:t>
      </w:r>
      <w:r w:rsidRPr="00FC1310">
        <w:rPr>
          <w:i/>
          <w:color w:val="C00000"/>
        </w:rPr>
        <w:t>:</w:t>
      </w:r>
      <w:r w:rsidR="006B359D">
        <w:rPr>
          <w:i/>
          <w:color w:val="C00000"/>
        </w:rPr>
        <w:t xml:space="preserve"> </w:t>
      </w:r>
      <w:r w:rsidRPr="00FC1310">
        <w:rPr>
          <w:i/>
          <w:color w:val="C00000"/>
        </w:rPr>
        <w:t xml:space="preserve"> </w:t>
      </w:r>
      <w:r w:rsidRPr="00FC1310">
        <w:rPr>
          <w:b/>
          <w:i/>
          <w:color w:val="C00000"/>
        </w:rPr>
        <w:t>Implement</w:t>
      </w:r>
      <w:r w:rsidRPr="00FC1310">
        <w:rPr>
          <w:b/>
          <w:color w:val="C00000"/>
        </w:rPr>
        <w:t xml:space="preserve"> </w:t>
      </w:r>
      <w:r w:rsidRPr="006B359D">
        <w:rPr>
          <w:color w:val="C00000"/>
        </w:rPr>
        <w:t>t</w:t>
      </w:r>
      <w:r w:rsidRPr="00FC1310">
        <w:rPr>
          <w:color w:val="C00000"/>
        </w:rPr>
        <w:t xml:space="preserve">he development of habits and ways of doing things which, under God, work the ground and sow the seed for a local expression of fruitfulness </w:t>
      </w:r>
    </w:p>
    <w:p w:rsidR="003C33AC" w:rsidRPr="00295F85" w:rsidRDefault="003C33AC" w:rsidP="003C33AC">
      <w:pPr>
        <w:spacing w:after="0"/>
        <w:ind w:left="426" w:hanging="426"/>
        <w:rPr>
          <w:color w:val="C00000"/>
          <w:sz w:val="10"/>
          <w:szCs w:val="10"/>
        </w:rPr>
      </w:pPr>
    </w:p>
    <w:p w:rsidR="003A1418" w:rsidRPr="00D23294" w:rsidRDefault="003A1418" w:rsidP="003C33AC">
      <w:pPr>
        <w:spacing w:after="0"/>
        <w:ind w:left="426"/>
        <w:rPr>
          <w:b/>
        </w:rPr>
      </w:pPr>
      <w:r w:rsidRPr="00D23294">
        <w:t xml:space="preserve">You are now </w:t>
      </w:r>
      <w:r w:rsidR="001F3593">
        <w:t xml:space="preserve">ready to </w:t>
      </w:r>
      <w:r w:rsidRPr="00D23294">
        <w:t xml:space="preserve">transition into the third season of Growing in Fruitfulness in which things have to be </w:t>
      </w:r>
      <w:proofErr w:type="spellStart"/>
      <w:r w:rsidRPr="00D23294">
        <w:t>organised</w:t>
      </w:r>
      <w:proofErr w:type="spellEnd"/>
      <w:r w:rsidRPr="00D23294">
        <w:t xml:space="preserve"> to happen and what you are learning as a congregation carefully and honestly observed and discussed. </w:t>
      </w:r>
    </w:p>
    <w:p w:rsidR="00412720" w:rsidRPr="003C33AC" w:rsidRDefault="00412720" w:rsidP="003C33AC">
      <w:pPr>
        <w:pStyle w:val="ListParagraph"/>
        <w:spacing w:after="0"/>
        <w:ind w:left="426" w:hanging="426"/>
        <w:rPr>
          <w:b/>
        </w:rPr>
      </w:pPr>
    </w:p>
    <w:p w:rsidR="003A1418" w:rsidRPr="00D23294" w:rsidRDefault="002B23F2" w:rsidP="003C33AC">
      <w:pPr>
        <w:pStyle w:val="ListParagraph"/>
        <w:numPr>
          <w:ilvl w:val="0"/>
          <w:numId w:val="15"/>
        </w:numPr>
        <w:spacing w:after="0"/>
        <w:ind w:left="426" w:hanging="426"/>
        <w:rPr>
          <w:b/>
        </w:rPr>
      </w:pPr>
      <w:r w:rsidRPr="00D23294">
        <w:rPr>
          <w:b/>
          <w:lang w:val="en-GB"/>
        </w:rPr>
        <w:t xml:space="preserve">Organise for implementation of the new habits and ways of doing things </w:t>
      </w:r>
      <w:r w:rsidR="001F3593">
        <w:rPr>
          <w:b/>
          <w:lang w:val="en-GB"/>
        </w:rPr>
        <w:t>identified</w:t>
      </w:r>
      <w:r w:rsidRPr="00D23294">
        <w:rPr>
          <w:b/>
          <w:lang w:val="en-GB"/>
        </w:rPr>
        <w:t xml:space="preserve">. </w:t>
      </w:r>
    </w:p>
    <w:p w:rsidR="003A1418" w:rsidRPr="00FC1310" w:rsidRDefault="003A1418" w:rsidP="003C33AC">
      <w:pPr>
        <w:pStyle w:val="ListParagraph"/>
        <w:spacing w:after="0"/>
        <w:ind w:left="426" w:hanging="426"/>
        <w:rPr>
          <w:b/>
          <w:sz w:val="8"/>
          <w:szCs w:val="8"/>
          <w:lang w:val="en-GB"/>
        </w:rPr>
      </w:pPr>
    </w:p>
    <w:p w:rsidR="002B23F2" w:rsidRPr="00D23294" w:rsidRDefault="002B23F2" w:rsidP="003C33AC">
      <w:pPr>
        <w:pStyle w:val="ListParagraph"/>
        <w:spacing w:after="0"/>
        <w:ind w:left="426"/>
      </w:pPr>
      <w:r w:rsidRPr="00D23294">
        <w:rPr>
          <w:lang w:val="en-GB"/>
        </w:rPr>
        <w:t xml:space="preserve">Try to involve as many people as you can, in as many ways as you can, so that the widest possible number of the congregation gain some ownership </w:t>
      </w:r>
      <w:r w:rsidR="001F3593">
        <w:rPr>
          <w:lang w:val="en-GB"/>
        </w:rPr>
        <w:t xml:space="preserve">of what is going on </w:t>
      </w:r>
      <w:r w:rsidRPr="00D23294">
        <w:rPr>
          <w:lang w:val="en-GB"/>
        </w:rPr>
        <w:t xml:space="preserve">and experience to reflect upon. </w:t>
      </w:r>
    </w:p>
    <w:p w:rsidR="003A1418" w:rsidRPr="003C33AC" w:rsidRDefault="003A1418" w:rsidP="003C33AC">
      <w:pPr>
        <w:pStyle w:val="ListParagraph"/>
        <w:spacing w:after="0"/>
        <w:ind w:left="426" w:hanging="426"/>
      </w:pPr>
    </w:p>
    <w:p w:rsidR="00DF6F9F" w:rsidRPr="00D23294" w:rsidRDefault="002B23F2" w:rsidP="003C33AC">
      <w:pPr>
        <w:pStyle w:val="ListParagraph"/>
        <w:numPr>
          <w:ilvl w:val="0"/>
          <w:numId w:val="15"/>
        </w:numPr>
        <w:spacing w:after="0"/>
        <w:ind w:left="426" w:hanging="426"/>
        <w:rPr>
          <w:b/>
          <w:lang w:val="en-GB"/>
        </w:rPr>
      </w:pPr>
      <w:r w:rsidRPr="00D23294">
        <w:rPr>
          <w:b/>
          <w:lang w:val="en-GB"/>
        </w:rPr>
        <w:t xml:space="preserve">Set a date and means to evaluate what you have tried, using the following framework for discussion:- </w:t>
      </w:r>
      <w:r w:rsidR="00DF6F9F" w:rsidRPr="00D23294">
        <w:rPr>
          <w:b/>
          <w:lang w:val="en-GB"/>
        </w:rPr>
        <w:t xml:space="preserve"> </w:t>
      </w:r>
    </w:p>
    <w:p w:rsidR="00FC1310" w:rsidRPr="001F3593" w:rsidRDefault="00FC1310" w:rsidP="003C33AC">
      <w:pPr>
        <w:spacing w:after="0"/>
        <w:ind w:left="426" w:hanging="426"/>
        <w:rPr>
          <w:sz w:val="18"/>
          <w:szCs w:val="18"/>
          <w:lang w:val="en-GB"/>
        </w:rPr>
      </w:pPr>
    </w:p>
    <w:p w:rsidR="002B23F2" w:rsidRPr="001461E5" w:rsidRDefault="002B23F2" w:rsidP="001461E5">
      <w:pPr>
        <w:spacing w:after="0" w:line="360" w:lineRule="auto"/>
        <w:ind w:left="426"/>
        <w:rPr>
          <w:lang w:val="en-GB"/>
        </w:rPr>
      </w:pPr>
      <w:r w:rsidRPr="00D23294">
        <w:rPr>
          <w:lang w:val="en-GB"/>
        </w:rPr>
        <w:t>What have we seen God doing among us?</w:t>
      </w:r>
      <w:r w:rsidR="001461E5">
        <w:rPr>
          <w:lang w:val="en-GB"/>
        </w:rPr>
        <w:t xml:space="preserve"> </w:t>
      </w:r>
      <w:r w:rsidR="006B359D">
        <w:t>W</w:t>
      </w:r>
      <w:r w:rsidRPr="00D23294">
        <w:t xml:space="preserve">hat have we found:-  </w:t>
      </w:r>
    </w:p>
    <w:p w:rsidR="003C33AC" w:rsidRPr="001F3593" w:rsidRDefault="003C33AC" w:rsidP="00C957B4">
      <w:pPr>
        <w:spacing w:after="0"/>
        <w:rPr>
          <w:sz w:val="18"/>
          <w:szCs w:val="18"/>
        </w:rPr>
      </w:pPr>
    </w:p>
    <w:p w:rsidR="002B23F2" w:rsidRPr="00D23294" w:rsidRDefault="002B23F2" w:rsidP="006B359D">
      <w:pPr>
        <w:pStyle w:val="ListParagraph"/>
        <w:numPr>
          <w:ilvl w:val="0"/>
          <w:numId w:val="7"/>
        </w:numPr>
        <w:spacing w:after="0"/>
        <w:ind w:left="851" w:hanging="426"/>
        <w:rPr>
          <w:lang w:val="en-GB"/>
        </w:rPr>
      </w:pPr>
      <w:r w:rsidRPr="00D23294">
        <w:rPr>
          <w:lang w:val="en-GB"/>
        </w:rPr>
        <w:t xml:space="preserve">Energising </w:t>
      </w:r>
      <w:r w:rsidRPr="00D23294">
        <w:rPr>
          <w:i/>
          <w:lang w:val="en-GB"/>
        </w:rPr>
        <w:t>(we have seen our expectation of fruitfulness raised by this</w:t>
      </w:r>
      <w:r w:rsidRPr="00D23294">
        <w:rPr>
          <w:lang w:val="en-GB"/>
        </w:rPr>
        <w:t>)</w:t>
      </w:r>
    </w:p>
    <w:p w:rsidR="002B23F2" w:rsidRPr="00D23294" w:rsidRDefault="002B23F2" w:rsidP="006B359D">
      <w:pPr>
        <w:pStyle w:val="ListParagraph"/>
        <w:numPr>
          <w:ilvl w:val="0"/>
          <w:numId w:val="7"/>
        </w:numPr>
        <w:spacing w:after="0"/>
        <w:ind w:left="851" w:hanging="426"/>
        <w:rPr>
          <w:lang w:val="en-GB"/>
        </w:rPr>
      </w:pPr>
      <w:r w:rsidRPr="00D23294">
        <w:rPr>
          <w:lang w:val="en-GB"/>
        </w:rPr>
        <w:t xml:space="preserve">Surprising </w:t>
      </w:r>
      <w:r w:rsidRPr="00D23294">
        <w:rPr>
          <w:i/>
          <w:lang w:val="en-GB"/>
        </w:rPr>
        <w:t>(we have seen our expectation of fruitfulness exceed by this</w:t>
      </w:r>
      <w:r w:rsidRPr="00D23294">
        <w:rPr>
          <w:lang w:val="en-GB"/>
        </w:rPr>
        <w:t>)</w:t>
      </w:r>
    </w:p>
    <w:p w:rsidR="002B23F2" w:rsidRPr="00D23294" w:rsidRDefault="002B23F2" w:rsidP="006B359D">
      <w:pPr>
        <w:pStyle w:val="ListParagraph"/>
        <w:numPr>
          <w:ilvl w:val="0"/>
          <w:numId w:val="7"/>
        </w:numPr>
        <w:spacing w:after="0"/>
        <w:ind w:left="851" w:hanging="426"/>
        <w:rPr>
          <w:i/>
          <w:lang w:val="en-GB"/>
        </w:rPr>
      </w:pPr>
      <w:r w:rsidRPr="00D23294">
        <w:rPr>
          <w:lang w:val="en-GB"/>
        </w:rPr>
        <w:t xml:space="preserve">Transforming </w:t>
      </w:r>
      <w:r w:rsidRPr="00D23294">
        <w:rPr>
          <w:i/>
          <w:lang w:val="en-GB"/>
        </w:rPr>
        <w:t>(because of this, we better understand what fruitfulness looks like for us)</w:t>
      </w:r>
    </w:p>
    <w:p w:rsidR="002B23F2" w:rsidRPr="00D23294" w:rsidRDefault="002B23F2" w:rsidP="006B359D">
      <w:pPr>
        <w:pStyle w:val="ListParagraph"/>
        <w:numPr>
          <w:ilvl w:val="0"/>
          <w:numId w:val="7"/>
        </w:numPr>
        <w:spacing w:after="0"/>
        <w:ind w:left="851" w:hanging="426"/>
        <w:rPr>
          <w:i/>
          <w:lang w:val="en-GB"/>
        </w:rPr>
      </w:pPr>
      <w:r w:rsidRPr="00D23294">
        <w:rPr>
          <w:lang w:val="en-GB"/>
        </w:rPr>
        <w:t xml:space="preserve">Disconcerting </w:t>
      </w:r>
      <w:r w:rsidRPr="00D23294">
        <w:rPr>
          <w:i/>
          <w:lang w:val="en-GB"/>
        </w:rPr>
        <w:t>(because of this, we better understand the challenge of being fruitful)</w:t>
      </w:r>
    </w:p>
    <w:p w:rsidR="002B23F2" w:rsidRPr="001F3593" w:rsidRDefault="002B23F2" w:rsidP="006B359D">
      <w:pPr>
        <w:pStyle w:val="ListParagraph"/>
        <w:numPr>
          <w:ilvl w:val="0"/>
          <w:numId w:val="7"/>
        </w:numPr>
        <w:spacing w:after="0"/>
        <w:ind w:left="851" w:hanging="426"/>
        <w:rPr>
          <w:lang w:val="en-GB"/>
        </w:rPr>
      </w:pPr>
      <w:r w:rsidRPr="00D23294">
        <w:rPr>
          <w:lang w:val="en-GB"/>
        </w:rPr>
        <w:t xml:space="preserve">Yourself having to come to grips with </w:t>
      </w:r>
      <w:r w:rsidRPr="00D23294">
        <w:rPr>
          <w:i/>
          <w:lang w:val="en-GB"/>
        </w:rPr>
        <w:t xml:space="preserve">(we have learned this about ourselves as a congregation and are committed to further refining our life </w:t>
      </w:r>
      <w:r w:rsidR="003C33AC">
        <w:rPr>
          <w:i/>
          <w:lang w:val="en-GB"/>
        </w:rPr>
        <w:t>and</w:t>
      </w:r>
      <w:r w:rsidRPr="00D23294">
        <w:rPr>
          <w:i/>
          <w:lang w:val="en-GB"/>
        </w:rPr>
        <w:t xml:space="preserve"> witness to be fruitful)</w:t>
      </w:r>
    </w:p>
    <w:p w:rsidR="00813B97" w:rsidRDefault="00813B97" w:rsidP="00C957B4">
      <w:pPr>
        <w:pStyle w:val="ListParagraph"/>
        <w:spacing w:after="0"/>
        <w:ind w:left="0"/>
        <w:rPr>
          <w:b/>
          <w:sz w:val="28"/>
          <w:szCs w:val="28"/>
        </w:rPr>
      </w:pPr>
    </w:p>
    <w:p w:rsidR="00600A70" w:rsidRPr="003A1418" w:rsidRDefault="00600A70">
      <w:pPr>
        <w:pStyle w:val="ListParagraph"/>
        <w:spacing w:after="0"/>
        <w:ind w:left="1080"/>
        <w:rPr>
          <w:sz w:val="24"/>
          <w:szCs w:val="24"/>
        </w:rPr>
      </w:pPr>
      <w:bookmarkStart w:id="0" w:name="_GoBack"/>
      <w:bookmarkEnd w:id="0"/>
    </w:p>
    <w:sectPr w:rsidR="00600A70" w:rsidRPr="003A1418" w:rsidSect="00D75DCB">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50" w:rsidRDefault="006F1E50" w:rsidP="006F1E50">
      <w:pPr>
        <w:spacing w:after="0" w:line="240" w:lineRule="auto"/>
      </w:pPr>
      <w:r>
        <w:separator/>
      </w:r>
    </w:p>
  </w:endnote>
  <w:endnote w:type="continuationSeparator" w:id="0">
    <w:p w:rsidR="006F1E50" w:rsidRDefault="006F1E50" w:rsidP="006F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50" w:rsidRPr="006F1E50" w:rsidRDefault="006F1E50" w:rsidP="006F1E50">
    <w:pPr>
      <w:pStyle w:val="Footer"/>
      <w:jc w:val="center"/>
      <w:rPr>
        <w:sz w:val="17"/>
        <w:szCs w:val="17"/>
      </w:rPr>
    </w:pPr>
    <w:r w:rsidRPr="006F1E50">
      <w:rPr>
        <w:sz w:val="17"/>
        <w:szCs w:val="17"/>
      </w:rPr>
      <w:t>Council for Congregational Life and Witness | Tel:  +44 (0) 28 9032 2284 | clw@presbyterianireland.org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50" w:rsidRDefault="006F1E50" w:rsidP="006F1E50">
      <w:pPr>
        <w:spacing w:after="0" w:line="240" w:lineRule="auto"/>
      </w:pPr>
      <w:r>
        <w:separator/>
      </w:r>
    </w:p>
  </w:footnote>
  <w:footnote w:type="continuationSeparator" w:id="0">
    <w:p w:rsidR="006F1E50" w:rsidRDefault="006F1E50" w:rsidP="006F1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0ED9"/>
    <w:multiLevelType w:val="hybridMultilevel"/>
    <w:tmpl w:val="7916A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324C"/>
    <w:multiLevelType w:val="hybridMultilevel"/>
    <w:tmpl w:val="B590E470"/>
    <w:lvl w:ilvl="0" w:tplc="02724D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0CE9"/>
    <w:multiLevelType w:val="hybridMultilevel"/>
    <w:tmpl w:val="8C68D5BC"/>
    <w:lvl w:ilvl="0" w:tplc="94643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05134"/>
    <w:multiLevelType w:val="hybridMultilevel"/>
    <w:tmpl w:val="15187BF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E563A6"/>
    <w:multiLevelType w:val="hybridMultilevel"/>
    <w:tmpl w:val="6CE4E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3350F"/>
    <w:multiLevelType w:val="hybridMultilevel"/>
    <w:tmpl w:val="8E5A8BA6"/>
    <w:lvl w:ilvl="0" w:tplc="D83639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C1790D"/>
    <w:multiLevelType w:val="hybridMultilevel"/>
    <w:tmpl w:val="636A702C"/>
    <w:lvl w:ilvl="0" w:tplc="8F16A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A92"/>
    <w:multiLevelType w:val="hybridMultilevel"/>
    <w:tmpl w:val="5A9A3F98"/>
    <w:lvl w:ilvl="0" w:tplc="02724D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D5870"/>
    <w:multiLevelType w:val="hybridMultilevel"/>
    <w:tmpl w:val="2096A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7B5"/>
    <w:multiLevelType w:val="hybridMultilevel"/>
    <w:tmpl w:val="AB7C5EA2"/>
    <w:lvl w:ilvl="0" w:tplc="E55EF0C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C13E9"/>
    <w:multiLevelType w:val="hybridMultilevel"/>
    <w:tmpl w:val="118EE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C31A3"/>
    <w:multiLevelType w:val="hybridMultilevel"/>
    <w:tmpl w:val="39F4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F7647"/>
    <w:multiLevelType w:val="hybridMultilevel"/>
    <w:tmpl w:val="EDF8E24E"/>
    <w:lvl w:ilvl="0" w:tplc="94643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C60C3"/>
    <w:multiLevelType w:val="hybridMultilevel"/>
    <w:tmpl w:val="A22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51D43"/>
    <w:multiLevelType w:val="hybridMultilevel"/>
    <w:tmpl w:val="A824F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80B"/>
    <w:multiLevelType w:val="hybridMultilevel"/>
    <w:tmpl w:val="B516A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22C85"/>
    <w:multiLevelType w:val="hybridMultilevel"/>
    <w:tmpl w:val="52224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0478F"/>
    <w:multiLevelType w:val="hybridMultilevel"/>
    <w:tmpl w:val="13A6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2700E"/>
    <w:multiLevelType w:val="hybridMultilevel"/>
    <w:tmpl w:val="5BAA0424"/>
    <w:lvl w:ilvl="0" w:tplc="F9B6487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7E04A1"/>
    <w:multiLevelType w:val="hybridMultilevel"/>
    <w:tmpl w:val="CB66BD70"/>
    <w:lvl w:ilvl="0" w:tplc="E55EF0C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44775"/>
    <w:multiLevelType w:val="hybridMultilevel"/>
    <w:tmpl w:val="52388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715BD"/>
    <w:multiLevelType w:val="hybridMultilevel"/>
    <w:tmpl w:val="118EE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150A6A"/>
    <w:multiLevelType w:val="hybridMultilevel"/>
    <w:tmpl w:val="5C0E04E2"/>
    <w:lvl w:ilvl="0" w:tplc="E55EF0C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85F0E"/>
    <w:multiLevelType w:val="hybridMultilevel"/>
    <w:tmpl w:val="BD82BA16"/>
    <w:lvl w:ilvl="0" w:tplc="339E7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D5AF5"/>
    <w:multiLevelType w:val="hybridMultilevel"/>
    <w:tmpl w:val="6604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455C4"/>
    <w:multiLevelType w:val="hybridMultilevel"/>
    <w:tmpl w:val="FB56C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1656"/>
    <w:multiLevelType w:val="hybridMultilevel"/>
    <w:tmpl w:val="AAE83090"/>
    <w:lvl w:ilvl="0" w:tplc="5DB42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F63D0"/>
    <w:multiLevelType w:val="hybridMultilevel"/>
    <w:tmpl w:val="BF6C0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F168B"/>
    <w:multiLevelType w:val="hybridMultilevel"/>
    <w:tmpl w:val="812AA3D0"/>
    <w:lvl w:ilvl="0" w:tplc="84FC5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B1EAC"/>
    <w:multiLevelType w:val="hybridMultilevel"/>
    <w:tmpl w:val="C016A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76969"/>
    <w:multiLevelType w:val="hybridMultilevel"/>
    <w:tmpl w:val="5F9C7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87F8F"/>
    <w:multiLevelType w:val="hybridMultilevel"/>
    <w:tmpl w:val="6DC47372"/>
    <w:lvl w:ilvl="0" w:tplc="F01C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E3E5A"/>
    <w:multiLevelType w:val="hybridMultilevel"/>
    <w:tmpl w:val="149048FE"/>
    <w:lvl w:ilvl="0" w:tplc="2C287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C2C95"/>
    <w:multiLevelType w:val="hybridMultilevel"/>
    <w:tmpl w:val="2F3215E4"/>
    <w:lvl w:ilvl="0" w:tplc="5DB42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E7036"/>
    <w:multiLevelType w:val="hybridMultilevel"/>
    <w:tmpl w:val="39F4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407F6"/>
    <w:multiLevelType w:val="hybridMultilevel"/>
    <w:tmpl w:val="ED04300E"/>
    <w:lvl w:ilvl="0" w:tplc="02724D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35F0A"/>
    <w:multiLevelType w:val="hybridMultilevel"/>
    <w:tmpl w:val="595EF72C"/>
    <w:lvl w:ilvl="0" w:tplc="56AEB0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74090"/>
    <w:multiLevelType w:val="hybridMultilevel"/>
    <w:tmpl w:val="2DAA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31FE8"/>
    <w:multiLevelType w:val="hybridMultilevel"/>
    <w:tmpl w:val="60D42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13926"/>
    <w:multiLevelType w:val="hybridMultilevel"/>
    <w:tmpl w:val="5590003A"/>
    <w:lvl w:ilvl="0" w:tplc="F01C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31"/>
  </w:num>
  <w:num w:numId="4">
    <w:abstractNumId w:val="17"/>
  </w:num>
  <w:num w:numId="5">
    <w:abstractNumId w:val="10"/>
  </w:num>
  <w:num w:numId="6">
    <w:abstractNumId w:val="39"/>
  </w:num>
  <w:num w:numId="7">
    <w:abstractNumId w:val="14"/>
  </w:num>
  <w:num w:numId="8">
    <w:abstractNumId w:val="34"/>
  </w:num>
  <w:num w:numId="9">
    <w:abstractNumId w:val="38"/>
  </w:num>
  <w:num w:numId="10">
    <w:abstractNumId w:val="11"/>
  </w:num>
  <w:num w:numId="11">
    <w:abstractNumId w:val="33"/>
  </w:num>
  <w:num w:numId="12">
    <w:abstractNumId w:val="26"/>
  </w:num>
  <w:num w:numId="13">
    <w:abstractNumId w:val="2"/>
  </w:num>
  <w:num w:numId="14">
    <w:abstractNumId w:val="21"/>
  </w:num>
  <w:num w:numId="15">
    <w:abstractNumId w:val="24"/>
  </w:num>
  <w:num w:numId="16">
    <w:abstractNumId w:val="18"/>
  </w:num>
  <w:num w:numId="17">
    <w:abstractNumId w:val="12"/>
  </w:num>
  <w:num w:numId="18">
    <w:abstractNumId w:val="5"/>
  </w:num>
  <w:num w:numId="19">
    <w:abstractNumId w:val="28"/>
  </w:num>
  <w:num w:numId="20">
    <w:abstractNumId w:val="37"/>
  </w:num>
  <w:num w:numId="21">
    <w:abstractNumId w:val="4"/>
  </w:num>
  <w:num w:numId="22">
    <w:abstractNumId w:val="15"/>
  </w:num>
  <w:num w:numId="23">
    <w:abstractNumId w:val="25"/>
  </w:num>
  <w:num w:numId="24">
    <w:abstractNumId w:val="16"/>
  </w:num>
  <w:num w:numId="25">
    <w:abstractNumId w:val="29"/>
  </w:num>
  <w:num w:numId="26">
    <w:abstractNumId w:val="13"/>
  </w:num>
  <w:num w:numId="27">
    <w:abstractNumId w:val="30"/>
  </w:num>
  <w:num w:numId="28">
    <w:abstractNumId w:val="20"/>
  </w:num>
  <w:num w:numId="29">
    <w:abstractNumId w:val="0"/>
  </w:num>
  <w:num w:numId="30">
    <w:abstractNumId w:val="3"/>
  </w:num>
  <w:num w:numId="31">
    <w:abstractNumId w:val="32"/>
  </w:num>
  <w:num w:numId="32">
    <w:abstractNumId w:val="8"/>
  </w:num>
  <w:num w:numId="33">
    <w:abstractNumId w:val="27"/>
  </w:num>
  <w:num w:numId="34">
    <w:abstractNumId w:val="19"/>
  </w:num>
  <w:num w:numId="35">
    <w:abstractNumId w:val="22"/>
  </w:num>
  <w:num w:numId="36">
    <w:abstractNumId w:val="35"/>
  </w:num>
  <w:num w:numId="37">
    <w:abstractNumId w:val="1"/>
  </w:num>
  <w:num w:numId="38">
    <w:abstractNumId w:val="7"/>
  </w:num>
  <w:num w:numId="39">
    <w:abstractNumId w:val="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60A1"/>
    <w:rsid w:val="00007CEF"/>
    <w:rsid w:val="000747F3"/>
    <w:rsid w:val="000F07C4"/>
    <w:rsid w:val="000F7C95"/>
    <w:rsid w:val="001143D1"/>
    <w:rsid w:val="001218EA"/>
    <w:rsid w:val="0013110F"/>
    <w:rsid w:val="0013758F"/>
    <w:rsid w:val="001461E5"/>
    <w:rsid w:val="0015215F"/>
    <w:rsid w:val="001769A5"/>
    <w:rsid w:val="001802BB"/>
    <w:rsid w:val="001D6A61"/>
    <w:rsid w:val="001F3593"/>
    <w:rsid w:val="002726AA"/>
    <w:rsid w:val="00295F85"/>
    <w:rsid w:val="002B23F2"/>
    <w:rsid w:val="002B5C72"/>
    <w:rsid w:val="003105E2"/>
    <w:rsid w:val="00325E5A"/>
    <w:rsid w:val="003713EB"/>
    <w:rsid w:val="00382B7B"/>
    <w:rsid w:val="003A1418"/>
    <w:rsid w:val="003C33AC"/>
    <w:rsid w:val="003D0C6A"/>
    <w:rsid w:val="003D2F1C"/>
    <w:rsid w:val="00412720"/>
    <w:rsid w:val="00435137"/>
    <w:rsid w:val="004365D4"/>
    <w:rsid w:val="0044799A"/>
    <w:rsid w:val="004A7D25"/>
    <w:rsid w:val="004F7F56"/>
    <w:rsid w:val="00520577"/>
    <w:rsid w:val="005562CC"/>
    <w:rsid w:val="005718C2"/>
    <w:rsid w:val="005752F0"/>
    <w:rsid w:val="005A2460"/>
    <w:rsid w:val="00600A70"/>
    <w:rsid w:val="006152B6"/>
    <w:rsid w:val="00645139"/>
    <w:rsid w:val="00683C9F"/>
    <w:rsid w:val="00685A36"/>
    <w:rsid w:val="006A4BB0"/>
    <w:rsid w:val="006B359D"/>
    <w:rsid w:val="006E0DC8"/>
    <w:rsid w:val="006F1E50"/>
    <w:rsid w:val="006F315D"/>
    <w:rsid w:val="00701CE9"/>
    <w:rsid w:val="007D29AC"/>
    <w:rsid w:val="007F511B"/>
    <w:rsid w:val="00813B97"/>
    <w:rsid w:val="00841978"/>
    <w:rsid w:val="0086475A"/>
    <w:rsid w:val="008C2956"/>
    <w:rsid w:val="008D23E9"/>
    <w:rsid w:val="009519E5"/>
    <w:rsid w:val="009A17CF"/>
    <w:rsid w:val="009F60BF"/>
    <w:rsid w:val="00A90C45"/>
    <w:rsid w:val="00AA3AB0"/>
    <w:rsid w:val="00AA50AA"/>
    <w:rsid w:val="00AA7009"/>
    <w:rsid w:val="00AD2E05"/>
    <w:rsid w:val="00B47205"/>
    <w:rsid w:val="00B53724"/>
    <w:rsid w:val="00BD4EE2"/>
    <w:rsid w:val="00C957B4"/>
    <w:rsid w:val="00CD3968"/>
    <w:rsid w:val="00CF4DF7"/>
    <w:rsid w:val="00D23294"/>
    <w:rsid w:val="00D6004D"/>
    <w:rsid w:val="00D64004"/>
    <w:rsid w:val="00D75DCB"/>
    <w:rsid w:val="00D84B6D"/>
    <w:rsid w:val="00DD6527"/>
    <w:rsid w:val="00DF6F9F"/>
    <w:rsid w:val="00E015CA"/>
    <w:rsid w:val="00E47AE6"/>
    <w:rsid w:val="00E76707"/>
    <w:rsid w:val="00EF2362"/>
    <w:rsid w:val="00F168A9"/>
    <w:rsid w:val="00F860A1"/>
    <w:rsid w:val="00F908E2"/>
    <w:rsid w:val="00FC078E"/>
    <w:rsid w:val="00FC1310"/>
    <w:rsid w:val="00F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813E2-63F0-4A1E-9F3D-69551760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0A1"/>
    <w:rPr>
      <w:color w:val="0563C1" w:themeColor="hyperlink"/>
      <w:u w:val="single"/>
    </w:rPr>
  </w:style>
  <w:style w:type="paragraph" w:styleId="ListParagraph">
    <w:name w:val="List Paragraph"/>
    <w:basedOn w:val="Normal"/>
    <w:uiPriority w:val="34"/>
    <w:qFormat/>
    <w:rsid w:val="00F860A1"/>
    <w:pPr>
      <w:ind w:left="720"/>
      <w:contextualSpacing/>
    </w:pPr>
  </w:style>
  <w:style w:type="paragraph" w:styleId="BalloonText">
    <w:name w:val="Balloon Text"/>
    <w:basedOn w:val="Normal"/>
    <w:link w:val="BalloonTextChar"/>
    <w:uiPriority w:val="99"/>
    <w:semiHidden/>
    <w:unhideWhenUsed/>
    <w:rsid w:val="0043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37"/>
    <w:rPr>
      <w:rFonts w:ascii="Tahoma" w:hAnsi="Tahoma" w:cs="Tahoma"/>
      <w:sz w:val="16"/>
      <w:szCs w:val="16"/>
    </w:rPr>
  </w:style>
  <w:style w:type="paragraph" w:styleId="Header">
    <w:name w:val="header"/>
    <w:basedOn w:val="Normal"/>
    <w:link w:val="HeaderChar"/>
    <w:uiPriority w:val="99"/>
    <w:semiHidden/>
    <w:unhideWhenUsed/>
    <w:rsid w:val="006F1E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1E50"/>
  </w:style>
  <w:style w:type="paragraph" w:styleId="Footer">
    <w:name w:val="footer"/>
    <w:basedOn w:val="Normal"/>
    <w:link w:val="FooterChar"/>
    <w:uiPriority w:val="99"/>
    <w:unhideWhenUsed/>
    <w:rsid w:val="006F1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9028">
      <w:bodyDiv w:val="1"/>
      <w:marLeft w:val="0"/>
      <w:marRight w:val="0"/>
      <w:marTop w:val="0"/>
      <w:marBottom w:val="0"/>
      <w:divBdr>
        <w:top w:val="none" w:sz="0" w:space="0" w:color="auto"/>
        <w:left w:val="none" w:sz="0" w:space="0" w:color="auto"/>
        <w:bottom w:val="none" w:sz="0" w:space="0" w:color="auto"/>
        <w:right w:val="none" w:sz="0" w:space="0" w:color="auto"/>
      </w:divBdr>
      <w:divsChild>
        <w:div w:id="1817407066">
          <w:marLeft w:val="0"/>
          <w:marRight w:val="0"/>
          <w:marTop w:val="0"/>
          <w:marBottom w:val="0"/>
          <w:divBdr>
            <w:top w:val="none" w:sz="0" w:space="0" w:color="auto"/>
            <w:left w:val="none" w:sz="0" w:space="0" w:color="auto"/>
            <w:bottom w:val="none" w:sz="0" w:space="0" w:color="auto"/>
            <w:right w:val="none" w:sz="0" w:space="0" w:color="auto"/>
          </w:divBdr>
          <w:divsChild>
            <w:div w:id="1124272632">
              <w:marLeft w:val="0"/>
              <w:marRight w:val="0"/>
              <w:marTop w:val="0"/>
              <w:marBottom w:val="0"/>
              <w:divBdr>
                <w:top w:val="none" w:sz="0" w:space="0" w:color="auto"/>
                <w:left w:val="none" w:sz="0" w:space="0" w:color="auto"/>
                <w:bottom w:val="none" w:sz="0" w:space="0" w:color="auto"/>
                <w:right w:val="none" w:sz="0" w:space="0" w:color="auto"/>
              </w:divBdr>
              <w:divsChild>
                <w:div w:id="833571280">
                  <w:marLeft w:val="0"/>
                  <w:marRight w:val="0"/>
                  <w:marTop w:val="0"/>
                  <w:marBottom w:val="0"/>
                  <w:divBdr>
                    <w:top w:val="none" w:sz="0" w:space="0" w:color="auto"/>
                    <w:left w:val="none" w:sz="0" w:space="0" w:color="auto"/>
                    <w:bottom w:val="none" w:sz="0" w:space="0" w:color="auto"/>
                    <w:right w:val="none" w:sz="0" w:space="0" w:color="auto"/>
                  </w:divBdr>
                  <w:divsChild>
                    <w:div w:id="1690444153">
                      <w:marLeft w:val="0"/>
                      <w:marRight w:val="0"/>
                      <w:marTop w:val="0"/>
                      <w:marBottom w:val="0"/>
                      <w:divBdr>
                        <w:top w:val="none" w:sz="0" w:space="0" w:color="auto"/>
                        <w:left w:val="none" w:sz="0" w:space="0" w:color="auto"/>
                        <w:bottom w:val="none" w:sz="0" w:space="0" w:color="auto"/>
                        <w:right w:val="none" w:sz="0" w:space="0" w:color="auto"/>
                      </w:divBdr>
                      <w:divsChild>
                        <w:div w:id="1134173719">
                          <w:marLeft w:val="0"/>
                          <w:marRight w:val="0"/>
                          <w:marTop w:val="0"/>
                          <w:marBottom w:val="0"/>
                          <w:divBdr>
                            <w:top w:val="none" w:sz="0" w:space="0" w:color="auto"/>
                            <w:left w:val="none" w:sz="0" w:space="0" w:color="auto"/>
                            <w:bottom w:val="none" w:sz="0" w:space="0" w:color="auto"/>
                            <w:right w:val="none" w:sz="0" w:space="0" w:color="auto"/>
                          </w:divBdr>
                          <w:divsChild>
                            <w:div w:id="1492090784">
                              <w:marLeft w:val="0"/>
                              <w:marRight w:val="0"/>
                              <w:marTop w:val="0"/>
                              <w:marBottom w:val="0"/>
                              <w:divBdr>
                                <w:top w:val="none" w:sz="0" w:space="0" w:color="auto"/>
                                <w:left w:val="none" w:sz="0" w:space="0" w:color="auto"/>
                                <w:bottom w:val="none" w:sz="0" w:space="0" w:color="auto"/>
                                <w:right w:val="none" w:sz="0" w:space="0" w:color="auto"/>
                              </w:divBdr>
                              <w:divsChild>
                                <w:div w:id="928002107">
                                  <w:marLeft w:val="0"/>
                                  <w:marRight w:val="0"/>
                                  <w:marTop w:val="0"/>
                                  <w:marBottom w:val="0"/>
                                  <w:divBdr>
                                    <w:top w:val="none" w:sz="0" w:space="0" w:color="auto"/>
                                    <w:left w:val="none" w:sz="0" w:space="0" w:color="auto"/>
                                    <w:bottom w:val="none" w:sz="0" w:space="0" w:color="auto"/>
                                    <w:right w:val="none" w:sz="0" w:space="0" w:color="auto"/>
                                  </w:divBdr>
                                  <w:divsChild>
                                    <w:div w:id="1605531014">
                                      <w:marLeft w:val="0"/>
                                      <w:marRight w:val="0"/>
                                      <w:marTop w:val="0"/>
                                      <w:marBottom w:val="0"/>
                                      <w:divBdr>
                                        <w:top w:val="none" w:sz="0" w:space="0" w:color="auto"/>
                                        <w:left w:val="none" w:sz="0" w:space="0" w:color="auto"/>
                                        <w:bottom w:val="none" w:sz="0" w:space="0" w:color="auto"/>
                                        <w:right w:val="none" w:sz="0" w:space="0" w:color="auto"/>
                                      </w:divBdr>
                                      <w:divsChild>
                                        <w:div w:id="1157378637">
                                          <w:marLeft w:val="0"/>
                                          <w:marRight w:val="0"/>
                                          <w:marTop w:val="0"/>
                                          <w:marBottom w:val="0"/>
                                          <w:divBdr>
                                            <w:top w:val="none" w:sz="0" w:space="0" w:color="auto"/>
                                            <w:left w:val="none" w:sz="0" w:space="0" w:color="auto"/>
                                            <w:bottom w:val="none" w:sz="0" w:space="0" w:color="auto"/>
                                            <w:right w:val="none" w:sz="0" w:space="0" w:color="auto"/>
                                          </w:divBdr>
                                          <w:divsChild>
                                            <w:div w:id="1984122086">
                                              <w:marLeft w:val="0"/>
                                              <w:marRight w:val="0"/>
                                              <w:marTop w:val="0"/>
                                              <w:marBottom w:val="0"/>
                                              <w:divBdr>
                                                <w:top w:val="none" w:sz="0" w:space="0" w:color="auto"/>
                                                <w:left w:val="none" w:sz="0" w:space="0" w:color="auto"/>
                                                <w:bottom w:val="none" w:sz="0" w:space="0" w:color="auto"/>
                                                <w:right w:val="none" w:sz="0" w:space="0" w:color="auto"/>
                                              </w:divBdr>
                                              <w:divsChild>
                                                <w:div w:id="1411007272">
                                                  <w:marLeft w:val="0"/>
                                                  <w:marRight w:val="0"/>
                                                  <w:marTop w:val="0"/>
                                                  <w:marBottom w:val="0"/>
                                                  <w:divBdr>
                                                    <w:top w:val="none" w:sz="0" w:space="0" w:color="auto"/>
                                                    <w:left w:val="none" w:sz="0" w:space="0" w:color="auto"/>
                                                    <w:bottom w:val="none" w:sz="0" w:space="0" w:color="auto"/>
                                                    <w:right w:val="none" w:sz="0" w:space="0" w:color="auto"/>
                                                  </w:divBdr>
                                                  <w:divsChild>
                                                    <w:div w:id="3363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ireland.org/fruitfulcongreg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David Thompson</cp:lastModifiedBy>
  <cp:revision>25</cp:revision>
  <cp:lastPrinted>2017-01-23T15:06:00Z</cp:lastPrinted>
  <dcterms:created xsi:type="dcterms:W3CDTF">2017-01-03T10:14:00Z</dcterms:created>
  <dcterms:modified xsi:type="dcterms:W3CDTF">2017-01-24T12:43:00Z</dcterms:modified>
</cp:coreProperties>
</file>