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9AF9" w14:textId="204BFCAF" w:rsidR="0079490F" w:rsidRPr="002155FF" w:rsidRDefault="00620587" w:rsidP="00EF304E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E2990BB" wp14:editId="3BA21087">
            <wp:extent cx="4647415" cy="1444544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81" b="31887"/>
                    <a:stretch/>
                  </pic:blipFill>
                  <pic:spPr bwMode="auto">
                    <a:xfrm>
                      <a:off x="0" y="0"/>
                      <a:ext cx="4649436" cy="1445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E35E9" w14:textId="77777777" w:rsidR="00620587" w:rsidRDefault="00620587" w:rsidP="00EF304E">
      <w:pPr>
        <w:jc w:val="center"/>
        <w:rPr>
          <w:rFonts w:ascii="Bahnschrift Light" w:hAnsi="Bahnschrift Light"/>
          <w:b/>
          <w:color w:val="000000" w:themeColor="text1"/>
          <w:sz w:val="36"/>
        </w:rPr>
      </w:pPr>
    </w:p>
    <w:p w14:paraId="02C9F304" w14:textId="4778C0EE" w:rsidR="00EF304E" w:rsidRPr="00620587" w:rsidRDefault="00EF304E" w:rsidP="00EF304E">
      <w:pPr>
        <w:jc w:val="center"/>
        <w:rPr>
          <w:rFonts w:ascii="Bahnschrift Light" w:hAnsi="Bahnschrift Light"/>
          <w:b/>
          <w:color w:val="C00000"/>
          <w:sz w:val="36"/>
        </w:rPr>
      </w:pPr>
      <w:r w:rsidRPr="00620587">
        <w:rPr>
          <w:rFonts w:ascii="Bahnschrift Light" w:hAnsi="Bahnschrift Light"/>
          <w:b/>
          <w:color w:val="C00000"/>
          <w:sz w:val="36"/>
        </w:rPr>
        <w:t>Introduction</w:t>
      </w:r>
    </w:p>
    <w:p w14:paraId="187C888B" w14:textId="77777777" w:rsidR="00EF304E" w:rsidRPr="002155FF" w:rsidRDefault="00BA7B44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b/>
          <w:color w:val="000000" w:themeColor="text1"/>
        </w:rPr>
        <w:t xml:space="preserve">At Home </w:t>
      </w:r>
      <w:proofErr w:type="gramStart"/>
      <w:r w:rsidRPr="002155FF">
        <w:rPr>
          <w:rFonts w:cstheme="minorHAnsi"/>
          <w:b/>
          <w:color w:val="000000" w:themeColor="text1"/>
        </w:rPr>
        <w:t>For</w:t>
      </w:r>
      <w:proofErr w:type="gramEnd"/>
      <w:r w:rsidRPr="002155FF">
        <w:rPr>
          <w:rFonts w:cstheme="minorHAnsi"/>
          <w:b/>
          <w:color w:val="000000" w:themeColor="text1"/>
        </w:rPr>
        <w:t xml:space="preserve"> Christmas</w:t>
      </w:r>
      <w:r w:rsidR="00EF304E" w:rsidRPr="002155FF">
        <w:rPr>
          <w:rFonts w:cstheme="minorHAnsi"/>
          <w:color w:val="000000" w:themeColor="text1"/>
        </w:rPr>
        <w:t xml:space="preserve"> looks at some of the characters that are involved in the Christmas story</w:t>
      </w:r>
      <w:r w:rsidR="00A13B84" w:rsidRPr="002155FF">
        <w:rPr>
          <w:rFonts w:cstheme="minorHAnsi"/>
          <w:color w:val="000000" w:themeColor="text1"/>
        </w:rPr>
        <w:t xml:space="preserve">. Each of the characters have something in common – they were not at home for Christmas. </w:t>
      </w:r>
      <w:r w:rsidR="00EF304E" w:rsidRPr="002155FF">
        <w:rPr>
          <w:rFonts w:cstheme="minorHAnsi"/>
          <w:color w:val="000000" w:themeColor="text1"/>
        </w:rPr>
        <w:t xml:space="preserve"> </w:t>
      </w:r>
    </w:p>
    <w:p w14:paraId="7C8F0DC9" w14:textId="77777777" w:rsidR="00EF304E" w:rsidRPr="002155FF" w:rsidRDefault="00EF304E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 xml:space="preserve">Mary and Joseph left </w:t>
      </w:r>
      <w:r w:rsidR="00A13B84" w:rsidRPr="002155FF">
        <w:rPr>
          <w:rFonts w:cstheme="minorHAnsi"/>
          <w:color w:val="000000" w:themeColor="text1"/>
        </w:rPr>
        <w:t xml:space="preserve">their home in </w:t>
      </w:r>
      <w:r w:rsidRPr="002155FF">
        <w:rPr>
          <w:rFonts w:cstheme="minorHAnsi"/>
          <w:color w:val="000000" w:themeColor="text1"/>
        </w:rPr>
        <w:t>Nazareth and travelled to Bethlehem.</w:t>
      </w:r>
    </w:p>
    <w:p w14:paraId="1710D3AC" w14:textId="77777777" w:rsidR="00EF304E" w:rsidRPr="002155FF" w:rsidRDefault="00EF304E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>The shepherds did not have a home but they came from the hills to the town.</w:t>
      </w:r>
    </w:p>
    <w:p w14:paraId="7B95344A" w14:textId="77777777" w:rsidR="00EF304E" w:rsidRPr="002155FF" w:rsidRDefault="00EF304E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 xml:space="preserve">The wise men travelled from </w:t>
      </w:r>
      <w:r w:rsidR="00A13B84" w:rsidRPr="002155FF">
        <w:rPr>
          <w:rFonts w:cstheme="minorHAnsi"/>
          <w:color w:val="000000" w:themeColor="text1"/>
        </w:rPr>
        <w:t xml:space="preserve">their home in </w:t>
      </w:r>
      <w:r w:rsidRPr="002155FF">
        <w:rPr>
          <w:rFonts w:cstheme="minorHAnsi"/>
          <w:color w:val="000000" w:themeColor="text1"/>
        </w:rPr>
        <w:t>Persia to Bethlehem.</w:t>
      </w:r>
    </w:p>
    <w:p w14:paraId="2603EDAD" w14:textId="77777777" w:rsidR="00EF304E" w:rsidRPr="002155FF" w:rsidRDefault="00EF304E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>Jesus’ home was in heaven but he came to earth to live</w:t>
      </w:r>
      <w:r w:rsidR="00A13B84" w:rsidRPr="002155FF">
        <w:rPr>
          <w:rFonts w:cstheme="minorHAnsi"/>
          <w:color w:val="000000" w:themeColor="text1"/>
        </w:rPr>
        <w:t xml:space="preserve"> with us</w:t>
      </w:r>
      <w:r w:rsidRPr="002155FF">
        <w:rPr>
          <w:rFonts w:cstheme="minorHAnsi"/>
          <w:color w:val="000000" w:themeColor="text1"/>
        </w:rPr>
        <w:t>.</w:t>
      </w:r>
    </w:p>
    <w:p w14:paraId="7FC1C3CF" w14:textId="77777777" w:rsidR="00EF304E" w:rsidRPr="002155FF" w:rsidRDefault="00EF304E" w:rsidP="00EF304E">
      <w:pPr>
        <w:rPr>
          <w:rFonts w:cstheme="minorHAnsi"/>
          <w:color w:val="000000" w:themeColor="text1"/>
        </w:rPr>
      </w:pPr>
    </w:p>
    <w:p w14:paraId="4781E4B8" w14:textId="77777777" w:rsidR="00EF304E" w:rsidRPr="002155FF" w:rsidRDefault="00EF304E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 xml:space="preserve">This resource has been created to be flexible for a variety of uses. </w:t>
      </w:r>
    </w:p>
    <w:p w14:paraId="5D303EE2" w14:textId="77777777" w:rsidR="00EF304E" w:rsidRPr="002155FF" w:rsidRDefault="00EF304E" w:rsidP="00EF304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 xml:space="preserve">It may be that you </w:t>
      </w:r>
      <w:r w:rsidR="00A13B84" w:rsidRPr="002155FF">
        <w:rPr>
          <w:rFonts w:cstheme="minorHAnsi"/>
          <w:color w:val="000000" w:themeColor="text1"/>
        </w:rPr>
        <w:t>can engage in some</w:t>
      </w:r>
      <w:r w:rsidRPr="002155FF">
        <w:rPr>
          <w:rFonts w:cstheme="minorHAnsi"/>
          <w:color w:val="000000" w:themeColor="text1"/>
        </w:rPr>
        <w:t xml:space="preserve"> face to face ministry with the children in your congregation</w:t>
      </w:r>
      <w:r w:rsidR="00A13B84" w:rsidRPr="002155FF">
        <w:rPr>
          <w:rFonts w:cstheme="minorHAnsi"/>
          <w:color w:val="000000" w:themeColor="text1"/>
        </w:rPr>
        <w:t xml:space="preserve">. </w:t>
      </w:r>
      <w:r w:rsidRPr="002155FF">
        <w:rPr>
          <w:rFonts w:cstheme="minorHAnsi"/>
          <w:color w:val="000000" w:themeColor="text1"/>
        </w:rPr>
        <w:t xml:space="preserve"> </w:t>
      </w:r>
      <w:r w:rsidR="00A13B84" w:rsidRPr="002155FF">
        <w:rPr>
          <w:rFonts w:cstheme="minorHAnsi"/>
          <w:color w:val="000000" w:themeColor="text1"/>
        </w:rPr>
        <w:t>S</w:t>
      </w:r>
      <w:r w:rsidRPr="002155FF">
        <w:rPr>
          <w:rFonts w:cstheme="minorHAnsi"/>
          <w:color w:val="000000" w:themeColor="text1"/>
        </w:rPr>
        <w:t xml:space="preserve">ome of the activities will be possible for you to do in person. </w:t>
      </w:r>
    </w:p>
    <w:p w14:paraId="1EE94E5A" w14:textId="77777777" w:rsidR="00EF304E" w:rsidRPr="002155FF" w:rsidRDefault="00EF304E" w:rsidP="00EF304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>Your congregation may be doing your children’s ministry online</w:t>
      </w:r>
      <w:r w:rsidR="00A13B84" w:rsidRPr="002155FF">
        <w:rPr>
          <w:rFonts w:cstheme="minorHAnsi"/>
          <w:color w:val="000000" w:themeColor="text1"/>
        </w:rPr>
        <w:t xml:space="preserve">. </w:t>
      </w:r>
      <w:r w:rsidRPr="002155FF">
        <w:rPr>
          <w:rFonts w:cstheme="minorHAnsi"/>
          <w:color w:val="000000" w:themeColor="text1"/>
        </w:rPr>
        <w:t xml:space="preserve"> </w:t>
      </w:r>
      <w:r w:rsidR="00A13B84" w:rsidRPr="002155FF">
        <w:rPr>
          <w:rFonts w:cstheme="minorHAnsi"/>
          <w:color w:val="000000" w:themeColor="text1"/>
        </w:rPr>
        <w:t>The</w:t>
      </w:r>
      <w:r w:rsidRPr="002155FF">
        <w:rPr>
          <w:rFonts w:cstheme="minorHAnsi"/>
          <w:color w:val="000000" w:themeColor="text1"/>
        </w:rPr>
        <w:t xml:space="preserve"> teaching and resource</w:t>
      </w:r>
      <w:r w:rsidR="00A13B84" w:rsidRPr="002155FF">
        <w:rPr>
          <w:rFonts w:cstheme="minorHAnsi"/>
          <w:color w:val="000000" w:themeColor="text1"/>
        </w:rPr>
        <w:t>s include</w:t>
      </w:r>
      <w:r w:rsidRPr="002155FF">
        <w:rPr>
          <w:rFonts w:cstheme="minorHAnsi"/>
          <w:color w:val="000000" w:themeColor="text1"/>
        </w:rPr>
        <w:t xml:space="preserve"> videos that can be used online and the activities can be done by families at home together.</w:t>
      </w:r>
    </w:p>
    <w:p w14:paraId="776F9BE6" w14:textId="77777777" w:rsidR="00EF304E" w:rsidRPr="002155FF" w:rsidRDefault="00EF304E" w:rsidP="00EF304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>You may be planning a Christmas all age service</w:t>
      </w:r>
      <w:r w:rsidR="00A13B84" w:rsidRPr="002155FF">
        <w:rPr>
          <w:rFonts w:cstheme="minorHAnsi"/>
          <w:color w:val="000000" w:themeColor="text1"/>
        </w:rPr>
        <w:t xml:space="preserve">. </w:t>
      </w:r>
      <w:r w:rsidRPr="002155FF">
        <w:rPr>
          <w:rFonts w:cstheme="minorHAnsi"/>
          <w:color w:val="000000" w:themeColor="text1"/>
        </w:rPr>
        <w:t xml:space="preserve"> </w:t>
      </w:r>
      <w:r w:rsidR="00A13B84" w:rsidRPr="002155FF">
        <w:rPr>
          <w:rFonts w:cstheme="minorHAnsi"/>
          <w:color w:val="000000" w:themeColor="text1"/>
        </w:rPr>
        <w:t>With</w:t>
      </w:r>
      <w:r w:rsidRPr="002155FF">
        <w:rPr>
          <w:rFonts w:cstheme="minorHAnsi"/>
          <w:color w:val="000000" w:themeColor="text1"/>
        </w:rPr>
        <w:t xml:space="preserve"> good planning and </w:t>
      </w:r>
      <w:proofErr w:type="gramStart"/>
      <w:r w:rsidRPr="002155FF">
        <w:rPr>
          <w:rFonts w:cstheme="minorHAnsi"/>
          <w:color w:val="000000" w:themeColor="text1"/>
        </w:rPr>
        <w:t>preparation</w:t>
      </w:r>
      <w:proofErr w:type="gramEnd"/>
      <w:r w:rsidRPr="002155FF">
        <w:rPr>
          <w:rFonts w:cstheme="minorHAnsi"/>
          <w:color w:val="000000" w:themeColor="text1"/>
        </w:rPr>
        <w:t xml:space="preserve"> </w:t>
      </w:r>
      <w:r w:rsidR="00A13B84" w:rsidRPr="002155FF">
        <w:rPr>
          <w:rFonts w:cstheme="minorHAnsi"/>
          <w:color w:val="000000" w:themeColor="text1"/>
        </w:rPr>
        <w:t>the</w:t>
      </w:r>
      <w:r w:rsidRPr="002155FF">
        <w:rPr>
          <w:rFonts w:cstheme="minorHAnsi"/>
          <w:color w:val="000000" w:themeColor="text1"/>
        </w:rPr>
        <w:t xml:space="preserve"> activities can be done from the front and in the </w:t>
      </w:r>
      <w:r w:rsidR="00A13B84" w:rsidRPr="002155FF">
        <w:rPr>
          <w:rFonts w:cstheme="minorHAnsi"/>
          <w:color w:val="000000" w:themeColor="text1"/>
        </w:rPr>
        <w:t>church building</w:t>
      </w:r>
      <w:r w:rsidRPr="002155FF">
        <w:rPr>
          <w:rFonts w:cstheme="minorHAnsi"/>
          <w:color w:val="000000" w:themeColor="text1"/>
        </w:rPr>
        <w:t xml:space="preserve"> together.</w:t>
      </w:r>
    </w:p>
    <w:p w14:paraId="0FBCB228" w14:textId="77777777" w:rsidR="00EF304E" w:rsidRPr="002155FF" w:rsidRDefault="00EF304E" w:rsidP="00EF304E">
      <w:pPr>
        <w:rPr>
          <w:rFonts w:cstheme="minorHAnsi"/>
          <w:color w:val="000000" w:themeColor="text1"/>
        </w:rPr>
      </w:pPr>
    </w:p>
    <w:p w14:paraId="550B55B6" w14:textId="77777777" w:rsidR="00EF304E" w:rsidRPr="002155FF" w:rsidRDefault="00EF304E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  <w:u w:val="single"/>
        </w:rPr>
        <w:t>Some things to keep in mind</w:t>
      </w:r>
      <w:r w:rsidRPr="002155FF">
        <w:rPr>
          <w:rFonts w:cstheme="minorHAnsi"/>
          <w:color w:val="000000" w:themeColor="text1"/>
        </w:rPr>
        <w:t>:</w:t>
      </w:r>
    </w:p>
    <w:p w14:paraId="2EE41543" w14:textId="77777777" w:rsidR="00A13B84" w:rsidRPr="002155FF" w:rsidRDefault="00EF304E" w:rsidP="00A13B8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>You may want to think about preparing resources for the activities ahead of time so that they have 72</w:t>
      </w:r>
      <w:r w:rsidR="00085C17" w:rsidRPr="002155FF">
        <w:rPr>
          <w:rFonts w:cstheme="minorHAnsi"/>
          <w:color w:val="000000" w:themeColor="text1"/>
        </w:rPr>
        <w:t xml:space="preserve"> </w:t>
      </w:r>
      <w:r w:rsidRPr="002155FF">
        <w:rPr>
          <w:rFonts w:cstheme="minorHAnsi"/>
          <w:color w:val="000000" w:themeColor="text1"/>
        </w:rPr>
        <w:t xml:space="preserve">hours “untouched” time and leaving them for children/families to collect on the Sunday to use. </w:t>
      </w:r>
    </w:p>
    <w:p w14:paraId="7F1085A0" w14:textId="77777777" w:rsidR="00A13B84" w:rsidRPr="002155FF" w:rsidRDefault="00A13B84" w:rsidP="00EF304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>O</w:t>
      </w:r>
      <w:r w:rsidR="00085C17" w:rsidRPr="002155FF">
        <w:rPr>
          <w:rFonts w:cstheme="minorHAnsi"/>
          <w:color w:val="000000" w:themeColor="text1"/>
        </w:rPr>
        <w:t>ne of the activities in the last section entitled “Jesus” suggests sending a Christmas card to a member of the congregation, friend or neighbour. The same suggestion about time would apply here.</w:t>
      </w:r>
    </w:p>
    <w:p w14:paraId="37E3469C" w14:textId="77777777" w:rsidR="00A13B84" w:rsidRPr="002155FF" w:rsidRDefault="00EF304E" w:rsidP="00EF304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 xml:space="preserve">If your ministry is online, </w:t>
      </w:r>
      <w:r w:rsidR="00A13B84" w:rsidRPr="002155FF">
        <w:rPr>
          <w:rFonts w:cstheme="minorHAnsi"/>
          <w:color w:val="000000" w:themeColor="text1"/>
        </w:rPr>
        <w:t>you could</w:t>
      </w:r>
      <w:r w:rsidRPr="002155FF">
        <w:rPr>
          <w:rFonts w:cstheme="minorHAnsi"/>
          <w:color w:val="000000" w:themeColor="text1"/>
        </w:rPr>
        <w:t xml:space="preserve"> post or drop on the doorstep some resources for families to use.</w:t>
      </w:r>
    </w:p>
    <w:p w14:paraId="25188F56" w14:textId="77777777" w:rsidR="00EF304E" w:rsidRPr="002155FF" w:rsidRDefault="00EF304E" w:rsidP="00EF304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>The videos for the stories highlighted are from the Jesus Storybook Bible and are widely available to purchase or online.</w:t>
      </w:r>
    </w:p>
    <w:p w14:paraId="36EB9778" w14:textId="5360E688" w:rsidR="00EF304E" w:rsidRPr="002155FF" w:rsidRDefault="00EF304E" w:rsidP="00EF304E">
      <w:pPr>
        <w:rPr>
          <w:rFonts w:cstheme="minorHAnsi"/>
          <w:color w:val="000000" w:themeColor="text1"/>
        </w:rPr>
      </w:pPr>
      <w:r w:rsidRPr="002155FF">
        <w:rPr>
          <w:rFonts w:cstheme="minorHAnsi"/>
          <w:color w:val="000000" w:themeColor="text1"/>
        </w:rPr>
        <w:t xml:space="preserve">Information to help with guidelines for face to face children’s ministry can be found at </w:t>
      </w:r>
      <w:hyperlink r:id="rId6" w:history="1">
        <w:r w:rsidRPr="002155FF">
          <w:rPr>
            <w:rStyle w:val="Hyperlink"/>
            <w:rFonts w:cstheme="minorHAnsi"/>
            <w:color w:val="000000" w:themeColor="text1"/>
          </w:rPr>
          <w:t>www.presbyterianireland.org/Blended</w:t>
        </w:r>
      </w:hyperlink>
      <w:r w:rsidRPr="002155FF">
        <w:rPr>
          <w:rFonts w:cstheme="minorHAnsi"/>
          <w:color w:val="000000" w:themeColor="text1"/>
        </w:rPr>
        <w:t xml:space="preserve"> </w:t>
      </w:r>
    </w:p>
    <w:p w14:paraId="071E9A08" w14:textId="77777777" w:rsidR="00EF304E" w:rsidRPr="002155FF" w:rsidRDefault="00EF304E">
      <w:pPr>
        <w:rPr>
          <w:color w:val="000000" w:themeColor="text1"/>
          <w:sz w:val="20"/>
        </w:rPr>
      </w:pPr>
    </w:p>
    <w:sectPr w:rsidR="00EF304E" w:rsidRPr="002155FF" w:rsidSect="00620587">
      <w:pgSz w:w="11906" w:h="16838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B7DE5"/>
    <w:multiLevelType w:val="hybridMultilevel"/>
    <w:tmpl w:val="2B52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F77"/>
    <w:multiLevelType w:val="hybridMultilevel"/>
    <w:tmpl w:val="08CE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4E"/>
    <w:rsid w:val="00012420"/>
    <w:rsid w:val="00085C17"/>
    <w:rsid w:val="000E47EB"/>
    <w:rsid w:val="002155FF"/>
    <w:rsid w:val="00505F79"/>
    <w:rsid w:val="00620587"/>
    <w:rsid w:val="00A13B84"/>
    <w:rsid w:val="00B53F61"/>
    <w:rsid w:val="00BA7B44"/>
    <w:rsid w:val="00C97CFD"/>
    <w:rsid w:val="00E32B25"/>
    <w:rsid w:val="00EC16D9"/>
    <w:rsid w:val="00EF304E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76FD"/>
  <w15:chartTrackingRefBased/>
  <w15:docId w15:val="{1B81A90B-A8FA-4DF9-A773-2C1E216F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byterianireland.org/Blend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Bromley</dc:creator>
  <cp:keywords/>
  <dc:description/>
  <cp:lastModifiedBy>James McCormick</cp:lastModifiedBy>
  <cp:revision>2</cp:revision>
  <dcterms:created xsi:type="dcterms:W3CDTF">2020-11-17T12:43:00Z</dcterms:created>
  <dcterms:modified xsi:type="dcterms:W3CDTF">2020-11-17T12:43:00Z</dcterms:modified>
</cp:coreProperties>
</file>