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BC" w:rsidRDefault="00530EBC" w:rsidP="003239DE">
      <w:pPr>
        <w:jc w:val="center"/>
        <w:rPr>
          <w:rFonts w:asciiTheme="majorHAnsi" w:hAnsiTheme="majorHAnsi" w:cs="DIN-Light"/>
          <w:b/>
          <w:sz w:val="24"/>
          <w:szCs w:val="24"/>
        </w:rPr>
      </w:pPr>
      <w:r w:rsidRPr="003239DE">
        <w:rPr>
          <w:rFonts w:asciiTheme="majorHAnsi" w:hAnsiTheme="majorHAnsi" w:cs="DIN-Light"/>
          <w:b/>
          <w:sz w:val="24"/>
          <w:szCs w:val="24"/>
        </w:rPr>
        <w:t xml:space="preserve">New Guidelines on </w:t>
      </w:r>
      <w:r w:rsidR="00A96103" w:rsidRPr="003239DE">
        <w:rPr>
          <w:rFonts w:asciiTheme="majorHAnsi" w:hAnsiTheme="majorHAnsi" w:cs="DIN-Light"/>
          <w:b/>
          <w:sz w:val="24"/>
          <w:szCs w:val="24"/>
        </w:rPr>
        <w:t>the taking and use of photographs and/or video footage.</w:t>
      </w:r>
    </w:p>
    <w:p w:rsidR="003239DE" w:rsidRPr="003239DE" w:rsidRDefault="003239DE" w:rsidP="003239DE">
      <w:pPr>
        <w:jc w:val="center"/>
        <w:rPr>
          <w:rFonts w:asciiTheme="majorHAnsi" w:hAnsiTheme="majorHAnsi" w:cs="DIN-Light"/>
          <w:b/>
          <w:sz w:val="24"/>
          <w:szCs w:val="24"/>
        </w:rPr>
      </w:pPr>
    </w:p>
    <w:p w:rsidR="00530EBC" w:rsidRPr="003239D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>Leaders should not post photographs</w:t>
      </w:r>
      <w:r w:rsidR="00290F0B" w:rsidRPr="003239DE">
        <w:rPr>
          <w:rFonts w:asciiTheme="majorHAnsi" w:hAnsiTheme="majorHAnsi" w:cs="DIN-Light"/>
          <w:sz w:val="24"/>
          <w:szCs w:val="24"/>
        </w:rPr>
        <w:t>/video</w:t>
      </w:r>
      <w:r w:rsidRPr="003239DE">
        <w:rPr>
          <w:rFonts w:asciiTheme="majorHAnsi" w:hAnsiTheme="majorHAnsi" w:cs="DIN-Light"/>
          <w:sz w:val="24"/>
          <w:szCs w:val="24"/>
        </w:rPr>
        <w:t xml:space="preserve"> of young people from the organisation in which </w:t>
      </w:r>
      <w:bookmarkStart w:id="0" w:name="_GoBack"/>
      <w:bookmarkEnd w:id="0"/>
      <w:r w:rsidRPr="003239DE">
        <w:rPr>
          <w:rFonts w:asciiTheme="majorHAnsi" w:hAnsiTheme="majorHAnsi" w:cs="DIN-Light"/>
          <w:sz w:val="24"/>
          <w:szCs w:val="24"/>
        </w:rPr>
        <w:t>they are leaders, on a</w:t>
      </w:r>
      <w:r w:rsidR="00DA4F08" w:rsidRPr="003239DE">
        <w:rPr>
          <w:rFonts w:asciiTheme="majorHAnsi" w:hAnsiTheme="majorHAnsi" w:cs="DIN-Light"/>
          <w:sz w:val="24"/>
          <w:szCs w:val="24"/>
        </w:rPr>
        <w:t>ny</w:t>
      </w:r>
      <w:r w:rsidRPr="003239DE">
        <w:rPr>
          <w:rFonts w:asciiTheme="majorHAnsi" w:hAnsiTheme="majorHAnsi" w:cs="DIN-Light"/>
          <w:sz w:val="24"/>
          <w:szCs w:val="24"/>
        </w:rPr>
        <w:t xml:space="preserve"> social networking site or </w:t>
      </w:r>
      <w:r w:rsidR="00DA4F08" w:rsidRPr="003239DE">
        <w:rPr>
          <w:rFonts w:asciiTheme="majorHAnsi" w:hAnsiTheme="majorHAnsi" w:cs="DIN-Light"/>
          <w:sz w:val="24"/>
          <w:szCs w:val="24"/>
        </w:rPr>
        <w:t>else</w:t>
      </w:r>
      <w:r w:rsidRPr="003239DE">
        <w:rPr>
          <w:rFonts w:asciiTheme="majorHAnsi" w:hAnsiTheme="majorHAnsi" w:cs="DIN-Light"/>
          <w:sz w:val="24"/>
          <w:szCs w:val="24"/>
        </w:rPr>
        <w:t xml:space="preserve">where on the Internet, unless they have </w:t>
      </w:r>
      <w:r w:rsidRPr="003239DE">
        <w:rPr>
          <w:rFonts w:asciiTheme="majorHAnsi" w:hAnsiTheme="majorHAnsi" w:cs="DIN-Light"/>
          <w:b/>
          <w:i/>
          <w:sz w:val="24"/>
          <w:szCs w:val="24"/>
        </w:rPr>
        <w:t>written parental</w:t>
      </w:r>
      <w:r w:rsidR="00BD4F69">
        <w:rPr>
          <w:rFonts w:asciiTheme="majorHAnsi" w:hAnsiTheme="majorHAnsi" w:cs="DIN-Light"/>
          <w:b/>
          <w:i/>
          <w:sz w:val="24"/>
          <w:szCs w:val="24"/>
        </w:rPr>
        <w:t>/guardian</w:t>
      </w:r>
      <w:r w:rsidRPr="003239DE">
        <w:rPr>
          <w:rFonts w:asciiTheme="majorHAnsi" w:hAnsiTheme="majorHAnsi" w:cs="DIN-Light"/>
          <w:b/>
          <w:i/>
          <w:sz w:val="24"/>
          <w:szCs w:val="24"/>
        </w:rPr>
        <w:t xml:space="preserve"> consent</w:t>
      </w:r>
      <w:r w:rsidRPr="003239DE">
        <w:rPr>
          <w:rFonts w:asciiTheme="majorHAnsi" w:hAnsiTheme="majorHAnsi" w:cs="DIN-Light"/>
          <w:sz w:val="24"/>
          <w:szCs w:val="24"/>
        </w:rPr>
        <w:t xml:space="preserve">. </w:t>
      </w:r>
    </w:p>
    <w:p w:rsidR="00530EBC" w:rsidRPr="003239D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</w:p>
    <w:p w:rsidR="00176FF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>Parental</w:t>
      </w:r>
      <w:r w:rsidR="00BD4F69">
        <w:rPr>
          <w:rFonts w:asciiTheme="majorHAnsi" w:hAnsiTheme="majorHAnsi" w:cs="DIN-Light"/>
          <w:sz w:val="24"/>
          <w:szCs w:val="24"/>
        </w:rPr>
        <w:t>/guardian</w:t>
      </w:r>
      <w:r w:rsidRPr="003239DE">
        <w:rPr>
          <w:rFonts w:asciiTheme="majorHAnsi" w:hAnsiTheme="majorHAnsi" w:cs="DIN-Light"/>
          <w:sz w:val="24"/>
          <w:szCs w:val="24"/>
        </w:rPr>
        <w:t xml:space="preserve"> consent should specify what the photographs/video will be used for</w:t>
      </w:r>
      <w:r w:rsidR="00DA4F08" w:rsidRPr="003239DE">
        <w:rPr>
          <w:rFonts w:asciiTheme="majorHAnsi" w:hAnsiTheme="majorHAnsi" w:cs="DIN-Light"/>
          <w:sz w:val="24"/>
          <w:szCs w:val="24"/>
        </w:rPr>
        <w:t>, for example, as part of a PowerPoint display in advance of a church service</w:t>
      </w:r>
      <w:r w:rsidRPr="003239DE">
        <w:rPr>
          <w:rFonts w:asciiTheme="majorHAnsi" w:hAnsiTheme="majorHAnsi" w:cs="DIN-Light"/>
          <w:sz w:val="24"/>
          <w:szCs w:val="24"/>
        </w:rPr>
        <w:t xml:space="preserve">. </w:t>
      </w:r>
    </w:p>
    <w:p w:rsidR="00176FFE" w:rsidRDefault="00176FFE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</w:p>
    <w:p w:rsidR="00530EBC" w:rsidRPr="003239DE" w:rsidRDefault="00DA4F08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>Furthermore, i</w:t>
      </w:r>
      <w:r w:rsidR="00530EBC" w:rsidRPr="003239DE">
        <w:rPr>
          <w:rFonts w:asciiTheme="majorHAnsi" w:hAnsiTheme="majorHAnsi" w:cs="DIN-Light"/>
          <w:sz w:val="24"/>
          <w:szCs w:val="24"/>
        </w:rPr>
        <w:t>f the photographs/video are to be posted on the Internet, the consent form should specify which websites and/or social media that will be</w:t>
      </w:r>
      <w:r w:rsidRPr="003239DE">
        <w:rPr>
          <w:rFonts w:asciiTheme="majorHAnsi" w:hAnsiTheme="majorHAnsi" w:cs="DIN-Light"/>
          <w:sz w:val="24"/>
          <w:szCs w:val="24"/>
        </w:rPr>
        <w:t xml:space="preserve"> used for, for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example, the church website and</w:t>
      </w:r>
      <w:r w:rsidR="00BD4F69">
        <w:rPr>
          <w:rFonts w:asciiTheme="majorHAnsi" w:hAnsiTheme="majorHAnsi" w:cs="DIN-Light"/>
          <w:sz w:val="24"/>
          <w:szCs w:val="24"/>
        </w:rPr>
        <w:t>/or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the church Facebook page. </w:t>
      </w:r>
    </w:p>
    <w:p w:rsidR="00530EBC" w:rsidRPr="003239DE" w:rsidRDefault="00530EBC" w:rsidP="00530EBC">
      <w:pPr>
        <w:rPr>
          <w:rFonts w:asciiTheme="majorHAnsi" w:hAnsiTheme="majorHAnsi" w:cs="DIN-Light"/>
          <w:sz w:val="24"/>
          <w:szCs w:val="24"/>
        </w:rPr>
      </w:pPr>
    </w:p>
    <w:p w:rsidR="00530EBC" w:rsidRPr="003239DE" w:rsidRDefault="00530EBC" w:rsidP="00530EBC">
      <w:pPr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 xml:space="preserve">If a leader is posting photographs/video of children on the Internet, </w:t>
      </w:r>
      <w:r w:rsidR="00DA4F08" w:rsidRPr="003239DE">
        <w:rPr>
          <w:rFonts w:asciiTheme="majorHAnsi" w:hAnsiTheme="majorHAnsi" w:cs="DIN-Light"/>
          <w:sz w:val="24"/>
          <w:szCs w:val="24"/>
        </w:rPr>
        <w:t xml:space="preserve">particular </w:t>
      </w:r>
      <w:r w:rsidRPr="003239DE">
        <w:rPr>
          <w:rFonts w:asciiTheme="majorHAnsi" w:hAnsiTheme="majorHAnsi" w:cs="DIN-Light"/>
          <w:sz w:val="24"/>
          <w:szCs w:val="24"/>
        </w:rPr>
        <w:t>care should be taken and the following guidelines adhered to:</w:t>
      </w:r>
    </w:p>
    <w:p w:rsidR="00530EBC" w:rsidRPr="003239DE" w:rsidRDefault="00530EBC" w:rsidP="00530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proofErr w:type="gramStart"/>
      <w:r w:rsidRPr="003239DE">
        <w:rPr>
          <w:rFonts w:asciiTheme="majorHAnsi" w:hAnsiTheme="majorHAnsi" w:cs="DIN-Light"/>
          <w:sz w:val="24"/>
          <w:szCs w:val="24"/>
        </w:rPr>
        <w:t>children</w:t>
      </w:r>
      <w:proofErr w:type="gramEnd"/>
      <w:r w:rsidRPr="003239DE">
        <w:rPr>
          <w:rFonts w:asciiTheme="majorHAnsi" w:hAnsiTheme="majorHAnsi" w:cs="DIN-Light"/>
          <w:sz w:val="24"/>
          <w:szCs w:val="24"/>
        </w:rPr>
        <w:t xml:space="preserve"> and young people should not be identified by name or other personal details. These details include email, phone or postal addresses.</w:t>
      </w:r>
    </w:p>
    <w:p w:rsidR="00530EBC" w:rsidRPr="003239D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</w:p>
    <w:p w:rsidR="00530EBC" w:rsidRPr="003239DE" w:rsidRDefault="00530EBC" w:rsidP="00530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>group photographs are preferable</w:t>
      </w:r>
    </w:p>
    <w:p w:rsidR="00530EBC" w:rsidRPr="003239D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Bold"/>
          <w:bCs/>
          <w:sz w:val="24"/>
          <w:szCs w:val="24"/>
        </w:rPr>
      </w:pPr>
    </w:p>
    <w:p w:rsidR="00530EBC" w:rsidRPr="003239DE" w:rsidRDefault="00530EBC" w:rsidP="00530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>location and pose should be considered</w:t>
      </w:r>
    </w:p>
    <w:p w:rsidR="00530EBC" w:rsidRPr="003239D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Bold"/>
          <w:bCs/>
          <w:sz w:val="24"/>
          <w:szCs w:val="24"/>
        </w:rPr>
      </w:pPr>
    </w:p>
    <w:p w:rsidR="00530EBC" w:rsidRPr="003239DE" w:rsidRDefault="00DA4F08" w:rsidP="00530E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 w:rsidRPr="003239DE">
        <w:rPr>
          <w:rFonts w:asciiTheme="majorHAnsi" w:hAnsiTheme="majorHAnsi" w:cs="DIN-Light"/>
          <w:sz w:val="24"/>
          <w:szCs w:val="24"/>
        </w:rPr>
        <w:t>a child should never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be forced to have their photograph</w:t>
      </w:r>
      <w:r w:rsidRPr="003239DE">
        <w:rPr>
          <w:rFonts w:asciiTheme="majorHAnsi" w:hAnsiTheme="majorHAnsi" w:cs="DIN-Light"/>
          <w:sz w:val="24"/>
          <w:szCs w:val="24"/>
        </w:rPr>
        <w:t>/video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taken</w:t>
      </w:r>
    </w:p>
    <w:p w:rsidR="00530EBC" w:rsidRPr="003239DE" w:rsidRDefault="00530EBC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</w:p>
    <w:p w:rsidR="00530EBC" w:rsidRPr="003239DE" w:rsidRDefault="00BD4F69" w:rsidP="00530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DIN-Light"/>
          <w:sz w:val="24"/>
          <w:szCs w:val="24"/>
        </w:rPr>
      </w:pPr>
      <w:r>
        <w:rPr>
          <w:rFonts w:asciiTheme="majorHAnsi" w:hAnsiTheme="majorHAnsi" w:cs="DIN-Light"/>
          <w:sz w:val="24"/>
          <w:szCs w:val="24"/>
        </w:rPr>
        <w:t>If a parent or guardian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has not given </w:t>
      </w:r>
      <w:r w:rsidR="00A96103" w:rsidRPr="003239DE">
        <w:rPr>
          <w:rFonts w:asciiTheme="majorHAnsi" w:hAnsiTheme="majorHAnsi" w:cs="DIN-Light"/>
          <w:sz w:val="24"/>
          <w:szCs w:val="24"/>
        </w:rPr>
        <w:t xml:space="preserve">written </w:t>
      </w:r>
      <w:r w:rsidR="00530EBC" w:rsidRPr="003239DE">
        <w:rPr>
          <w:rFonts w:asciiTheme="majorHAnsi" w:hAnsiTheme="majorHAnsi" w:cs="DIN-Light"/>
          <w:sz w:val="24"/>
          <w:szCs w:val="24"/>
        </w:rPr>
        <w:t>consent</w:t>
      </w:r>
      <w:r w:rsidR="00A96103" w:rsidRPr="003239DE">
        <w:rPr>
          <w:rFonts w:asciiTheme="majorHAnsi" w:hAnsiTheme="majorHAnsi" w:cs="DIN-Light"/>
          <w:sz w:val="24"/>
          <w:szCs w:val="24"/>
        </w:rPr>
        <w:t>,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then leaders need to be aware of this and ensure that those children a</w:t>
      </w:r>
      <w:r w:rsidR="00290F0B" w:rsidRPr="003239DE">
        <w:rPr>
          <w:rFonts w:asciiTheme="majorHAnsi" w:hAnsiTheme="majorHAnsi" w:cs="DIN-Light"/>
          <w:sz w:val="24"/>
          <w:szCs w:val="24"/>
        </w:rPr>
        <w:t>re not in any photographs/video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that are taken by</w:t>
      </w:r>
      <w:r w:rsidR="00A96103" w:rsidRPr="003239DE">
        <w:rPr>
          <w:rFonts w:asciiTheme="majorHAnsi" w:hAnsiTheme="majorHAnsi" w:cs="DIN-Light"/>
          <w:sz w:val="24"/>
          <w:szCs w:val="24"/>
        </w:rPr>
        <w:t>,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and posted on behalf of</w:t>
      </w:r>
      <w:r w:rsidR="00A96103" w:rsidRPr="003239DE">
        <w:rPr>
          <w:rFonts w:asciiTheme="majorHAnsi" w:hAnsiTheme="majorHAnsi" w:cs="DIN-Light"/>
          <w:sz w:val="24"/>
          <w:szCs w:val="24"/>
        </w:rPr>
        <w:t>,</w:t>
      </w:r>
      <w:r w:rsidR="00530EBC" w:rsidRPr="003239DE">
        <w:rPr>
          <w:rFonts w:asciiTheme="majorHAnsi" w:hAnsiTheme="majorHAnsi" w:cs="DIN-Light"/>
          <w:sz w:val="24"/>
          <w:szCs w:val="24"/>
        </w:rPr>
        <w:t xml:space="preserve"> the organisation. </w:t>
      </w:r>
    </w:p>
    <w:p w:rsidR="00530EBC" w:rsidRPr="003239DE" w:rsidRDefault="00530EBC" w:rsidP="00530EBC">
      <w:pPr>
        <w:rPr>
          <w:rFonts w:asciiTheme="majorHAnsi" w:hAnsiTheme="majorHAnsi" w:cs="DIN-Light"/>
          <w:sz w:val="20"/>
          <w:szCs w:val="20"/>
        </w:rPr>
      </w:pPr>
    </w:p>
    <w:p w:rsidR="00530EBC" w:rsidRPr="003239DE" w:rsidRDefault="00530EBC" w:rsidP="00530EBC">
      <w:pPr>
        <w:rPr>
          <w:rFonts w:asciiTheme="majorHAnsi" w:hAnsiTheme="majorHAnsi"/>
        </w:rPr>
      </w:pPr>
    </w:p>
    <w:p w:rsidR="000A6C67" w:rsidRDefault="000A6C67"/>
    <w:sectPr w:rsidR="000A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141A"/>
    <w:multiLevelType w:val="hybridMultilevel"/>
    <w:tmpl w:val="A436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BC"/>
    <w:rsid w:val="000A6C67"/>
    <w:rsid w:val="00176FFE"/>
    <w:rsid w:val="00290F0B"/>
    <w:rsid w:val="003239DE"/>
    <w:rsid w:val="00530EBC"/>
    <w:rsid w:val="00854851"/>
    <w:rsid w:val="00A96103"/>
    <w:rsid w:val="00BD4F69"/>
    <w:rsid w:val="00D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F0BF-4297-4C30-9437-2348191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Webster</dc:creator>
  <cp:keywords/>
  <dc:description/>
  <cp:lastModifiedBy>Deborah Webster</cp:lastModifiedBy>
  <cp:revision>7</cp:revision>
  <dcterms:created xsi:type="dcterms:W3CDTF">2016-06-21T13:17:00Z</dcterms:created>
  <dcterms:modified xsi:type="dcterms:W3CDTF">2016-08-03T13:23:00Z</dcterms:modified>
</cp:coreProperties>
</file>