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CD" w:rsidRDefault="00AF282D" w:rsidP="005627CD">
      <w:pPr>
        <w:jc w:val="center"/>
        <w:rPr>
          <w:rFonts w:eastAsia="Times New Roman" w:cs="Times New Roman"/>
          <w:b/>
          <w:sz w:val="32"/>
          <w:szCs w:val="32"/>
        </w:rPr>
      </w:pPr>
      <w:r>
        <w:rPr>
          <w:rFonts w:ascii="Arial" w:hAnsi="Arial" w:cs="Arial"/>
          <w:noProof/>
          <w:color w:val="001BA0"/>
          <w:sz w:val="20"/>
          <w:szCs w:val="20"/>
          <w:shd w:val="clear" w:color="auto" w:fill="99B7D2"/>
          <w:lang w:val="en-US"/>
        </w:rPr>
        <w:drawing>
          <wp:inline distT="0" distB="0" distL="0" distR="0">
            <wp:extent cx="1562100" cy="590550"/>
            <wp:effectExtent l="0" t="0" r="0" b="0"/>
            <wp:docPr id="5" name="Picture 5" descr="Image result for presbyterian church in ireland">
              <a:hlinkClick xmlns:a="http://schemas.openxmlformats.org/drawingml/2006/main" r:id="rId5" tooltip="&quot;Presbyterian Church in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byterian church in ireland">
                      <a:hlinkClick r:id="rId5" tooltip="&quot;Presbyterian Church in Irelan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r w:rsidR="005627CD" w:rsidRPr="00F31141">
        <w:rPr>
          <w:rFonts w:cs="Arial"/>
          <w:b/>
          <w:noProof/>
          <w:color w:val="C31F3D"/>
          <w:lang w:val="en-US"/>
        </w:rPr>
        <w:drawing>
          <wp:anchor distT="0" distB="0" distL="114300" distR="114300" simplePos="0" relativeHeight="251661312" behindDoc="1" locked="0" layoutInCell="1" allowOverlap="1" wp14:anchorId="3AE38BF4" wp14:editId="467CD579">
            <wp:simplePos x="0" y="0"/>
            <wp:positionH relativeFrom="margin">
              <wp:posOffset>5257800</wp:posOffset>
            </wp:positionH>
            <wp:positionV relativeFrom="paragraph">
              <wp:posOffset>7620</wp:posOffset>
            </wp:positionV>
            <wp:extent cx="1266825" cy="1195244"/>
            <wp:effectExtent l="0" t="0" r="0" b="5080"/>
            <wp:wrapNone/>
            <wp:docPr id="1" name="Picture 1" descr="The Centenary of the Battle of the Somme">
              <a:hlinkClick xmlns:a="http://schemas.openxmlformats.org/drawingml/2006/main" r:id="rId7" tooltip="&quot;Battle of the Somme Centen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 descr="The Centenary of the Battle of the Somme">
                      <a:hlinkClick r:id="rId7" tooltip="&quot;Battle of the Somme Centenary&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55834"/>
                    <a:stretch/>
                  </pic:blipFill>
                  <pic:spPr bwMode="auto">
                    <a:xfrm>
                      <a:off x="0" y="0"/>
                      <a:ext cx="1266825" cy="1195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7CD" w:rsidRPr="00F31141">
        <w:rPr>
          <w:rFonts w:cs="Arial"/>
          <w:b/>
          <w:noProof/>
          <w:color w:val="2F5496" w:themeColor="accent5" w:themeShade="BF"/>
          <w:lang w:val="en-US"/>
        </w:rPr>
        <w:drawing>
          <wp:anchor distT="0" distB="0" distL="114300" distR="114300" simplePos="0" relativeHeight="251659264" behindDoc="1" locked="0" layoutInCell="1" allowOverlap="1" wp14:anchorId="7736061E" wp14:editId="6E9599D7">
            <wp:simplePos x="0" y="0"/>
            <wp:positionH relativeFrom="margin">
              <wp:posOffset>-800100</wp:posOffset>
            </wp:positionH>
            <wp:positionV relativeFrom="paragraph">
              <wp:posOffset>-1905</wp:posOffset>
            </wp:positionV>
            <wp:extent cx="1695450" cy="1303655"/>
            <wp:effectExtent l="0" t="0" r="0" b="0"/>
            <wp:wrapNone/>
            <wp:docPr id="4" name="Picture 4" descr="http://i832.photobucket.com/albums/zz243/GWBP_NH/GWBP/Church_Memorial/GWBP1_zpsf599e29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832.photobucket.com/albums/zz243/GWBP_NH/GWBP/Church_Memorial/GWBP1_zpsf599e29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3036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31141" w:rsidRPr="00AF282D" w:rsidRDefault="00F31141" w:rsidP="00AF282D">
      <w:pPr>
        <w:jc w:val="center"/>
        <w:rPr>
          <w:rFonts w:eastAsia="Times New Roman" w:cs="Times New Roman"/>
          <w:b/>
          <w:sz w:val="32"/>
          <w:szCs w:val="32"/>
        </w:rPr>
      </w:pPr>
      <w:r w:rsidRPr="00F31141">
        <w:rPr>
          <w:rFonts w:eastAsia="Times New Roman" w:cs="Times New Roman"/>
          <w:b/>
          <w:sz w:val="32"/>
          <w:szCs w:val="32"/>
        </w:rPr>
        <w:t xml:space="preserve">RESOURCES TO HELP COMMEMORATE </w:t>
      </w:r>
      <w:r w:rsidRPr="00F31141">
        <w:rPr>
          <w:rFonts w:eastAsia="Times New Roman" w:cs="Times New Roman"/>
          <w:b/>
          <w:sz w:val="32"/>
          <w:szCs w:val="32"/>
        </w:rPr>
        <w:br/>
        <w:t>THE BATTLE OF THE SOMME, 1</w:t>
      </w:r>
      <w:r w:rsidRPr="00F31141">
        <w:rPr>
          <w:rFonts w:eastAsia="Times New Roman" w:cs="Times New Roman"/>
          <w:b/>
          <w:sz w:val="32"/>
          <w:szCs w:val="32"/>
          <w:vertAlign w:val="superscript"/>
        </w:rPr>
        <w:t>st</w:t>
      </w:r>
      <w:r w:rsidRPr="00F31141">
        <w:rPr>
          <w:rFonts w:eastAsia="Times New Roman" w:cs="Times New Roman"/>
          <w:b/>
          <w:sz w:val="32"/>
          <w:szCs w:val="32"/>
        </w:rPr>
        <w:t xml:space="preserve"> July 1916</w:t>
      </w:r>
      <w:r w:rsidR="005627CD">
        <w:rPr>
          <w:rFonts w:eastAsia="Times New Roman" w:cs="Times New Roman"/>
          <w:b/>
          <w:sz w:val="32"/>
          <w:szCs w:val="32"/>
        </w:rPr>
        <w:br/>
        <w:t>CENTENARY</w:t>
      </w:r>
    </w:p>
    <w:p w:rsidR="005627CD" w:rsidRDefault="00367A63" w:rsidP="00F31141">
      <w:pPr>
        <w:rPr>
          <w:rFonts w:eastAsia="Times New Roman" w:cs="Times New Roman"/>
          <w:sz w:val="24"/>
          <w:szCs w:val="24"/>
        </w:rPr>
      </w:pPr>
      <w:r>
        <w:rPr>
          <w:rFonts w:eastAsia="Times New Roman" w:cs="Times New Roman"/>
          <w:sz w:val="24"/>
          <w:szCs w:val="24"/>
        </w:rPr>
        <w:t>The following S</w:t>
      </w:r>
      <w:r w:rsidR="00F31141" w:rsidRPr="0079435C">
        <w:rPr>
          <w:rFonts w:eastAsia="Times New Roman" w:cs="Times New Roman"/>
          <w:sz w:val="24"/>
          <w:szCs w:val="24"/>
        </w:rPr>
        <w:t>cripture readings, prayers and hymn suggestions may be used in your commemorative service at your discretion.  These are suggestions only, what matters most is that your service suits you and your congregational context.</w:t>
      </w:r>
      <w:r w:rsidR="005627CD">
        <w:rPr>
          <w:rFonts w:eastAsia="Times New Roman" w:cs="Times New Roman"/>
          <w:sz w:val="24"/>
          <w:szCs w:val="24"/>
        </w:rPr>
        <w:t xml:space="preserve">  </w:t>
      </w:r>
    </w:p>
    <w:p w:rsidR="00F31141" w:rsidRPr="0079435C" w:rsidRDefault="005627CD" w:rsidP="00F31141">
      <w:pPr>
        <w:rPr>
          <w:rFonts w:eastAsia="Times New Roman" w:cs="Times New Roman"/>
          <w:sz w:val="24"/>
          <w:szCs w:val="24"/>
        </w:rPr>
      </w:pPr>
      <w:r>
        <w:rPr>
          <w:rFonts w:eastAsia="Times New Roman" w:cs="Times New Roman"/>
          <w:sz w:val="24"/>
          <w:szCs w:val="24"/>
        </w:rPr>
        <w:t>Somewhere in the region of 26,000 Presbyterians served during World War 1, with many of their names recorded for posterity in the book ‘The Presbyterian Church in Ireland Roll of Honour 1914-1919’.</w:t>
      </w:r>
    </w:p>
    <w:p w:rsidR="00F31141" w:rsidRPr="0079435C" w:rsidRDefault="00F31141" w:rsidP="00F31141">
      <w:pPr>
        <w:rPr>
          <w:rFonts w:eastAsia="Times New Roman" w:cs="Times New Roman"/>
          <w:sz w:val="24"/>
          <w:szCs w:val="24"/>
        </w:rPr>
      </w:pPr>
      <w:r w:rsidRPr="0079435C">
        <w:rPr>
          <w:rFonts w:eastAsia="Times New Roman" w:cs="Times New Roman"/>
          <w:sz w:val="24"/>
          <w:szCs w:val="24"/>
        </w:rPr>
        <w:t>The Battle of the Somme began on 1</w:t>
      </w:r>
      <w:r w:rsidR="0079435C" w:rsidRPr="0079435C">
        <w:rPr>
          <w:rFonts w:eastAsia="Times New Roman" w:cs="Times New Roman"/>
          <w:sz w:val="24"/>
          <w:szCs w:val="24"/>
          <w:vertAlign w:val="superscript"/>
        </w:rPr>
        <w:t>st</w:t>
      </w:r>
      <w:r w:rsidRPr="0079435C">
        <w:rPr>
          <w:rFonts w:eastAsia="Times New Roman" w:cs="Times New Roman"/>
          <w:sz w:val="24"/>
          <w:szCs w:val="24"/>
        </w:rPr>
        <w:t xml:space="preserve"> July 1916. There were more than one million casualties (on both sides) by the time it ended, after 141 days</w:t>
      </w:r>
      <w:r w:rsidR="00367A63">
        <w:rPr>
          <w:rFonts w:eastAsia="Times New Roman" w:cs="Times New Roman"/>
          <w:sz w:val="24"/>
          <w:szCs w:val="24"/>
        </w:rPr>
        <w:t>,</w:t>
      </w:r>
      <w:r w:rsidRPr="0079435C">
        <w:rPr>
          <w:rFonts w:eastAsia="Times New Roman" w:cs="Times New Roman"/>
          <w:sz w:val="24"/>
          <w:szCs w:val="24"/>
        </w:rPr>
        <w:t xml:space="preserve"> on 18</w:t>
      </w:r>
      <w:r w:rsidR="009E5E85" w:rsidRPr="009E5E85">
        <w:rPr>
          <w:rFonts w:eastAsia="Times New Roman" w:cs="Times New Roman"/>
          <w:sz w:val="24"/>
          <w:szCs w:val="24"/>
          <w:vertAlign w:val="superscript"/>
        </w:rPr>
        <w:t>th</w:t>
      </w:r>
      <w:r w:rsidRPr="0079435C">
        <w:rPr>
          <w:rFonts w:eastAsia="Times New Roman" w:cs="Times New Roman"/>
          <w:sz w:val="24"/>
          <w:szCs w:val="24"/>
        </w:rPr>
        <w:t xml:space="preserve"> November 1916.</w:t>
      </w:r>
    </w:p>
    <w:p w:rsidR="0079435C" w:rsidRPr="0079435C" w:rsidRDefault="0079435C" w:rsidP="00F31141">
      <w:pPr>
        <w:rPr>
          <w:rFonts w:eastAsia="Times New Roman" w:cs="Times New Roman"/>
          <w:sz w:val="24"/>
          <w:szCs w:val="24"/>
        </w:rPr>
      </w:pPr>
      <w:r w:rsidRPr="0079435C">
        <w:rPr>
          <w:sz w:val="24"/>
          <w:szCs w:val="24"/>
        </w:rPr>
        <w:t>The 36</w:t>
      </w:r>
      <w:r w:rsidRPr="0079435C">
        <w:rPr>
          <w:sz w:val="24"/>
          <w:szCs w:val="24"/>
          <w:vertAlign w:val="superscript"/>
        </w:rPr>
        <w:t>th</w:t>
      </w:r>
      <w:r w:rsidRPr="0079435C">
        <w:rPr>
          <w:sz w:val="24"/>
          <w:szCs w:val="24"/>
        </w:rPr>
        <w:t xml:space="preserve"> (Ulster) Division suffered more than 5,000 casualties - </w:t>
      </w:r>
      <w:r w:rsidR="00367A63">
        <w:rPr>
          <w:sz w:val="24"/>
          <w:szCs w:val="24"/>
        </w:rPr>
        <w:t>2,069 of whom were killed on</w:t>
      </w:r>
      <w:r w:rsidRPr="0079435C">
        <w:rPr>
          <w:sz w:val="24"/>
          <w:szCs w:val="24"/>
        </w:rPr>
        <w:t xml:space="preserve"> 1</w:t>
      </w:r>
      <w:r w:rsidRPr="0079435C">
        <w:rPr>
          <w:sz w:val="24"/>
          <w:szCs w:val="24"/>
          <w:vertAlign w:val="superscript"/>
        </w:rPr>
        <w:t>st</w:t>
      </w:r>
      <w:r w:rsidRPr="0079435C">
        <w:rPr>
          <w:sz w:val="24"/>
          <w:szCs w:val="24"/>
        </w:rPr>
        <w:t xml:space="preserve"> July.</w:t>
      </w:r>
    </w:p>
    <w:p w:rsidR="00F31141" w:rsidRPr="0079435C" w:rsidRDefault="00367A63" w:rsidP="00F31141">
      <w:pPr>
        <w:rPr>
          <w:rFonts w:eastAsia="Times New Roman" w:cs="Times New Roman"/>
          <w:sz w:val="24"/>
          <w:szCs w:val="24"/>
        </w:rPr>
      </w:pPr>
      <w:r>
        <w:rPr>
          <w:rFonts w:eastAsia="Times New Roman" w:cs="Times New Roman"/>
          <w:sz w:val="24"/>
          <w:szCs w:val="24"/>
        </w:rPr>
        <w:t>The Rt. Rev</w:t>
      </w:r>
      <w:r w:rsidR="00F31141" w:rsidRPr="0079435C">
        <w:rPr>
          <w:rFonts w:eastAsia="Times New Roman" w:cs="Times New Roman"/>
          <w:sz w:val="24"/>
          <w:szCs w:val="24"/>
        </w:rPr>
        <w:t>. Nigel McCulloch, head of remembran</w:t>
      </w:r>
      <w:r w:rsidR="005627CD">
        <w:rPr>
          <w:rFonts w:eastAsia="Times New Roman" w:cs="Times New Roman"/>
          <w:sz w:val="24"/>
          <w:szCs w:val="24"/>
        </w:rPr>
        <w:t>ce at the Royal British Legion commented</w:t>
      </w:r>
      <w:r w:rsidR="00F31141" w:rsidRPr="0079435C">
        <w:rPr>
          <w:rFonts w:eastAsia="Times New Roman" w:cs="Times New Roman"/>
          <w:sz w:val="24"/>
          <w:szCs w:val="24"/>
        </w:rPr>
        <w:t xml:space="preserve"> that the Battle of the Somme had "come to symbolise the tragic scale and futility of modern industrialised warfare". He said losses were felt by almost every community in the UK and Commonwealth. "Their collective sacrifice is as relevant today as ever, but in this centenary year we pay special tri</w:t>
      </w:r>
      <w:r w:rsidR="005627CD">
        <w:rPr>
          <w:rFonts w:eastAsia="Times New Roman" w:cs="Times New Roman"/>
          <w:sz w:val="24"/>
          <w:szCs w:val="24"/>
        </w:rPr>
        <w:t>bute to their service".</w:t>
      </w:r>
    </w:p>
    <w:p w:rsidR="00F31141" w:rsidRPr="0079435C" w:rsidRDefault="00F31141" w:rsidP="00F31141">
      <w:pPr>
        <w:rPr>
          <w:sz w:val="24"/>
          <w:szCs w:val="24"/>
        </w:rPr>
      </w:pPr>
      <w:r w:rsidRPr="0079435C">
        <w:rPr>
          <w:sz w:val="24"/>
          <w:szCs w:val="24"/>
        </w:rPr>
        <w:t>The Battle of the Somme was fought at such cost that it has come to symbolise the tragic futility of the First World War. The first day of the conflict remains the bloodiest day in the history of the British Army.</w:t>
      </w:r>
    </w:p>
    <w:p w:rsidR="00F31141" w:rsidRDefault="009E5E85" w:rsidP="00F31141">
      <w:pPr>
        <w:rPr>
          <w:sz w:val="24"/>
          <w:szCs w:val="24"/>
        </w:rPr>
      </w:pPr>
      <w:r>
        <w:rPr>
          <w:sz w:val="24"/>
          <w:szCs w:val="24"/>
        </w:rPr>
        <w:t>This Somme Centenary</w:t>
      </w:r>
      <w:r w:rsidR="00F31141" w:rsidRPr="0079435C">
        <w:rPr>
          <w:sz w:val="24"/>
          <w:szCs w:val="24"/>
        </w:rPr>
        <w:t xml:space="preserve"> provides an </w:t>
      </w:r>
      <w:r w:rsidR="005627CD">
        <w:rPr>
          <w:sz w:val="24"/>
          <w:szCs w:val="24"/>
        </w:rPr>
        <w:t>opportunity to commemorate the s</w:t>
      </w:r>
      <w:r w:rsidR="00F31141" w:rsidRPr="0079435C">
        <w:rPr>
          <w:sz w:val="24"/>
          <w:szCs w:val="24"/>
        </w:rPr>
        <w:t xml:space="preserve">ervice and sacrifice of those who lost their lives in the battle, to reflect upon the human cost of conflict and to have </w:t>
      </w:r>
      <w:r>
        <w:rPr>
          <w:sz w:val="24"/>
          <w:szCs w:val="24"/>
        </w:rPr>
        <w:t xml:space="preserve">prayerful </w:t>
      </w:r>
      <w:r w:rsidR="00F31141" w:rsidRPr="0079435C">
        <w:rPr>
          <w:sz w:val="24"/>
          <w:szCs w:val="24"/>
        </w:rPr>
        <w:t xml:space="preserve">hope for a more peaceful world. </w:t>
      </w:r>
    </w:p>
    <w:p w:rsidR="005627CD" w:rsidRPr="005627CD" w:rsidRDefault="005627CD" w:rsidP="00F31141">
      <w:pPr>
        <w:rPr>
          <w:b/>
          <w:sz w:val="24"/>
          <w:szCs w:val="24"/>
        </w:rPr>
      </w:pPr>
      <w:r>
        <w:rPr>
          <w:b/>
          <w:sz w:val="24"/>
          <w:szCs w:val="24"/>
        </w:rPr>
        <w:t>Service Suggestions</w:t>
      </w:r>
    </w:p>
    <w:p w:rsidR="00556459" w:rsidRPr="0079435C" w:rsidRDefault="0079435C" w:rsidP="00F31141">
      <w:pPr>
        <w:rPr>
          <w:sz w:val="24"/>
          <w:szCs w:val="24"/>
        </w:rPr>
      </w:pPr>
      <w:r w:rsidRPr="0079435C">
        <w:rPr>
          <w:sz w:val="24"/>
          <w:szCs w:val="24"/>
        </w:rPr>
        <w:t>You might consider a ‘zero hour’ service at 7.30am, the time the men went over the top from their trenches into ‘no man’s land’ on Friday</w:t>
      </w:r>
      <w:r w:rsidR="00367A63">
        <w:rPr>
          <w:sz w:val="24"/>
          <w:szCs w:val="24"/>
        </w:rPr>
        <w:t>,</w:t>
      </w:r>
      <w:r w:rsidRPr="0079435C">
        <w:rPr>
          <w:sz w:val="24"/>
          <w:szCs w:val="24"/>
        </w:rPr>
        <w:t xml:space="preserve"> 1</w:t>
      </w:r>
      <w:r w:rsidR="00367A63">
        <w:rPr>
          <w:sz w:val="24"/>
          <w:szCs w:val="24"/>
        </w:rPr>
        <w:t>st</w:t>
      </w:r>
      <w:bookmarkStart w:id="0" w:name="_GoBack"/>
      <w:bookmarkEnd w:id="0"/>
      <w:r w:rsidRPr="0079435C">
        <w:rPr>
          <w:sz w:val="24"/>
          <w:szCs w:val="24"/>
        </w:rPr>
        <w:t xml:space="preserve"> July or include an Act of Remembrance or a suitable reflection during the Sunday service following it.</w:t>
      </w:r>
    </w:p>
    <w:p w:rsidR="0079435C" w:rsidRDefault="0079435C" w:rsidP="0079435C">
      <w:pPr>
        <w:autoSpaceDE w:val="0"/>
        <w:autoSpaceDN w:val="0"/>
        <w:adjustRightInd w:val="0"/>
        <w:spacing w:after="0" w:line="276" w:lineRule="auto"/>
        <w:rPr>
          <w:rFonts w:eastAsia="Times New Roman" w:cs="Calibri"/>
          <w:color w:val="000000"/>
          <w:sz w:val="24"/>
          <w:szCs w:val="24"/>
        </w:rPr>
      </w:pPr>
    </w:p>
    <w:p w:rsidR="0079435C" w:rsidRDefault="0079435C" w:rsidP="0079435C">
      <w:pPr>
        <w:autoSpaceDE w:val="0"/>
        <w:autoSpaceDN w:val="0"/>
        <w:adjustRightInd w:val="0"/>
        <w:spacing w:after="0" w:line="276" w:lineRule="auto"/>
        <w:rPr>
          <w:rFonts w:eastAsia="Times New Roman" w:cs="Calibri"/>
          <w:b/>
          <w:color w:val="000000"/>
          <w:sz w:val="24"/>
          <w:szCs w:val="24"/>
        </w:rPr>
      </w:pPr>
      <w:r>
        <w:rPr>
          <w:rFonts w:eastAsia="Times New Roman" w:cs="Calibri"/>
          <w:b/>
          <w:color w:val="000000"/>
          <w:sz w:val="24"/>
          <w:szCs w:val="24"/>
        </w:rPr>
        <w:t>Scripture Readings</w:t>
      </w:r>
    </w:p>
    <w:p w:rsidR="0079435C" w:rsidRDefault="0079435C" w:rsidP="0079435C">
      <w:pPr>
        <w:autoSpaceDE w:val="0"/>
        <w:autoSpaceDN w:val="0"/>
        <w:adjustRightInd w:val="0"/>
        <w:spacing w:after="0" w:line="276" w:lineRule="auto"/>
        <w:rPr>
          <w:rFonts w:eastAsia="Times New Roman" w:cs="Calibri"/>
          <w:color w:val="000000"/>
          <w:sz w:val="24"/>
          <w:szCs w:val="24"/>
        </w:rPr>
      </w:pPr>
    </w:p>
    <w:p w:rsidR="00F454AD" w:rsidRDefault="003777B1"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Many of the Psalms such as the 23</w:t>
      </w:r>
      <w:r w:rsidRPr="003777B1">
        <w:rPr>
          <w:rFonts w:eastAsia="Times New Roman" w:cs="Calibri"/>
          <w:color w:val="000000"/>
          <w:sz w:val="24"/>
          <w:szCs w:val="24"/>
          <w:vertAlign w:val="superscript"/>
        </w:rPr>
        <w:t>rd</w:t>
      </w:r>
      <w:r>
        <w:rPr>
          <w:rFonts w:eastAsia="Times New Roman" w:cs="Calibri"/>
          <w:color w:val="000000"/>
          <w:sz w:val="24"/>
          <w:szCs w:val="24"/>
        </w:rPr>
        <w:t>, 91</w:t>
      </w:r>
      <w:r w:rsidRPr="003777B1">
        <w:rPr>
          <w:rFonts w:eastAsia="Times New Roman" w:cs="Calibri"/>
          <w:color w:val="000000"/>
          <w:sz w:val="24"/>
          <w:szCs w:val="24"/>
          <w:vertAlign w:val="superscript"/>
        </w:rPr>
        <w:t>st</w:t>
      </w:r>
      <w:r w:rsidR="00177A37">
        <w:rPr>
          <w:rFonts w:eastAsia="Times New Roman" w:cs="Calibri"/>
          <w:color w:val="000000"/>
          <w:sz w:val="24"/>
          <w:szCs w:val="24"/>
        </w:rPr>
        <w:t xml:space="preserve">, </w:t>
      </w:r>
      <w:r>
        <w:rPr>
          <w:rFonts w:eastAsia="Times New Roman" w:cs="Calibri"/>
          <w:color w:val="000000"/>
          <w:sz w:val="24"/>
          <w:szCs w:val="24"/>
        </w:rPr>
        <w:t>93</w:t>
      </w:r>
      <w:r w:rsidRPr="003777B1">
        <w:rPr>
          <w:rFonts w:eastAsia="Times New Roman" w:cs="Calibri"/>
          <w:color w:val="000000"/>
          <w:sz w:val="24"/>
          <w:szCs w:val="24"/>
          <w:vertAlign w:val="superscript"/>
        </w:rPr>
        <w:t>rd</w:t>
      </w:r>
      <w:r>
        <w:rPr>
          <w:rFonts w:eastAsia="Times New Roman" w:cs="Calibri"/>
          <w:color w:val="000000"/>
          <w:sz w:val="24"/>
          <w:szCs w:val="24"/>
        </w:rPr>
        <w:t>, 103</w:t>
      </w:r>
      <w:r w:rsidRPr="003777B1">
        <w:rPr>
          <w:rFonts w:eastAsia="Times New Roman" w:cs="Calibri"/>
          <w:color w:val="000000"/>
          <w:sz w:val="24"/>
          <w:szCs w:val="24"/>
          <w:vertAlign w:val="superscript"/>
        </w:rPr>
        <w:t>rd</w:t>
      </w:r>
      <w:r>
        <w:rPr>
          <w:rFonts w:eastAsia="Times New Roman" w:cs="Calibri"/>
          <w:color w:val="000000"/>
          <w:sz w:val="24"/>
          <w:szCs w:val="24"/>
        </w:rPr>
        <w:t xml:space="preserve"> and 121</w:t>
      </w:r>
      <w:r w:rsidRPr="003777B1">
        <w:rPr>
          <w:rFonts w:eastAsia="Times New Roman" w:cs="Calibri"/>
          <w:color w:val="000000"/>
          <w:sz w:val="24"/>
          <w:szCs w:val="24"/>
          <w:vertAlign w:val="superscript"/>
        </w:rPr>
        <w:t>st</w:t>
      </w:r>
      <w:r>
        <w:rPr>
          <w:rFonts w:eastAsia="Times New Roman" w:cs="Calibri"/>
          <w:color w:val="000000"/>
          <w:sz w:val="24"/>
          <w:szCs w:val="24"/>
        </w:rPr>
        <w:t xml:space="preserve"> are recorded</w:t>
      </w:r>
      <w:r w:rsidR="00C439A7">
        <w:rPr>
          <w:rFonts w:eastAsia="Times New Roman" w:cs="Calibri"/>
          <w:color w:val="000000"/>
          <w:sz w:val="24"/>
          <w:szCs w:val="24"/>
        </w:rPr>
        <w:t xml:space="preserve"> as being read by Chaplains and/</w:t>
      </w:r>
      <w:r>
        <w:rPr>
          <w:rFonts w:eastAsia="Times New Roman" w:cs="Calibri"/>
          <w:color w:val="000000"/>
          <w:sz w:val="24"/>
          <w:szCs w:val="24"/>
        </w:rPr>
        <w:t>or Soldiers</w:t>
      </w:r>
      <w:r w:rsidR="00C439A7">
        <w:rPr>
          <w:rFonts w:eastAsia="Times New Roman" w:cs="Calibri"/>
          <w:color w:val="000000"/>
          <w:sz w:val="24"/>
          <w:szCs w:val="24"/>
        </w:rPr>
        <w:t xml:space="preserve"> before going into battle.  Psalm 91 is sometimes known as the ‘Soldiers Psalm’.</w:t>
      </w:r>
      <w:r w:rsidR="00F454AD">
        <w:rPr>
          <w:rFonts w:eastAsia="Times New Roman" w:cs="Calibri"/>
          <w:color w:val="000000"/>
          <w:sz w:val="24"/>
          <w:szCs w:val="24"/>
        </w:rPr>
        <w:t xml:space="preserve">  </w:t>
      </w:r>
    </w:p>
    <w:p w:rsidR="00F454AD" w:rsidRDefault="00F454AD" w:rsidP="0079435C">
      <w:pPr>
        <w:autoSpaceDE w:val="0"/>
        <w:autoSpaceDN w:val="0"/>
        <w:adjustRightInd w:val="0"/>
        <w:spacing w:after="0" w:line="276" w:lineRule="auto"/>
        <w:rPr>
          <w:rFonts w:eastAsia="Times New Roman" w:cs="Calibri"/>
          <w:color w:val="000000"/>
          <w:sz w:val="24"/>
          <w:szCs w:val="24"/>
        </w:rPr>
      </w:pPr>
    </w:p>
    <w:p w:rsidR="003777B1" w:rsidRDefault="00F454AD"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You might even choose to sing an appropriate Metrical Psalm.</w:t>
      </w:r>
    </w:p>
    <w:p w:rsidR="00C439A7" w:rsidRDefault="00C439A7" w:rsidP="0079435C">
      <w:pPr>
        <w:autoSpaceDE w:val="0"/>
        <w:autoSpaceDN w:val="0"/>
        <w:adjustRightInd w:val="0"/>
        <w:spacing w:after="0" w:line="276" w:lineRule="auto"/>
        <w:rPr>
          <w:rFonts w:eastAsia="Times New Roman" w:cs="Calibri"/>
          <w:color w:val="000000"/>
          <w:sz w:val="24"/>
          <w:szCs w:val="24"/>
        </w:rPr>
      </w:pPr>
    </w:p>
    <w:p w:rsidR="005627CD" w:rsidRDefault="005627CD" w:rsidP="0079435C">
      <w:pPr>
        <w:autoSpaceDE w:val="0"/>
        <w:autoSpaceDN w:val="0"/>
        <w:adjustRightInd w:val="0"/>
        <w:spacing w:after="0" w:line="276" w:lineRule="auto"/>
        <w:rPr>
          <w:rFonts w:eastAsia="Times New Roman" w:cs="Calibri"/>
          <w:b/>
          <w:color w:val="000000"/>
          <w:sz w:val="24"/>
          <w:szCs w:val="24"/>
        </w:rPr>
      </w:pPr>
    </w:p>
    <w:p w:rsidR="00C439A7" w:rsidRPr="00F70C2F" w:rsidRDefault="00C439A7" w:rsidP="0079435C">
      <w:pPr>
        <w:autoSpaceDE w:val="0"/>
        <w:autoSpaceDN w:val="0"/>
        <w:adjustRightInd w:val="0"/>
        <w:spacing w:after="0" w:line="276" w:lineRule="auto"/>
        <w:rPr>
          <w:rFonts w:eastAsia="Times New Roman" w:cs="Calibri"/>
          <w:b/>
          <w:color w:val="000000"/>
          <w:sz w:val="24"/>
          <w:szCs w:val="24"/>
        </w:rPr>
      </w:pPr>
      <w:r w:rsidRPr="00F70C2F">
        <w:rPr>
          <w:rFonts w:eastAsia="Times New Roman" w:cs="Calibri"/>
          <w:b/>
          <w:color w:val="000000"/>
          <w:sz w:val="24"/>
          <w:szCs w:val="24"/>
        </w:rPr>
        <w:t>Other Appropriate Scripture Readings:</w:t>
      </w:r>
    </w:p>
    <w:p w:rsidR="00C439A7" w:rsidRDefault="00C439A7" w:rsidP="0079435C">
      <w:pPr>
        <w:autoSpaceDE w:val="0"/>
        <w:autoSpaceDN w:val="0"/>
        <w:adjustRightInd w:val="0"/>
        <w:spacing w:after="0" w:line="276" w:lineRule="auto"/>
        <w:rPr>
          <w:rFonts w:eastAsia="Times New Roman" w:cs="Calibri"/>
          <w:color w:val="000000"/>
          <w:sz w:val="24"/>
          <w:szCs w:val="24"/>
        </w:rPr>
      </w:pPr>
    </w:p>
    <w:p w:rsidR="00F70C2F" w:rsidRDefault="003777B1" w:rsidP="00F70C2F">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Isaiah 2:2-4</w:t>
      </w:r>
    </w:p>
    <w:p w:rsidR="00F70C2F" w:rsidRDefault="00F70C2F" w:rsidP="00F70C2F">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Isaiah 9:2-7</w:t>
      </w:r>
    </w:p>
    <w:p w:rsidR="003777B1" w:rsidRDefault="003777B1"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 xml:space="preserve">John 15:13 </w:t>
      </w:r>
    </w:p>
    <w:p w:rsidR="00F70C2F" w:rsidRDefault="00F70C2F"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2 Corinthians 4:6-11</w:t>
      </w:r>
    </w:p>
    <w:p w:rsidR="00F70C2F" w:rsidRDefault="00F70C2F"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Revelation 7:9-17</w:t>
      </w:r>
    </w:p>
    <w:p w:rsidR="003777B1" w:rsidRDefault="003777B1" w:rsidP="0079435C">
      <w:pPr>
        <w:autoSpaceDE w:val="0"/>
        <w:autoSpaceDN w:val="0"/>
        <w:adjustRightInd w:val="0"/>
        <w:spacing w:after="0" w:line="276" w:lineRule="auto"/>
        <w:rPr>
          <w:rFonts w:eastAsia="Times New Roman" w:cs="Calibri"/>
          <w:color w:val="000000"/>
          <w:sz w:val="24"/>
          <w:szCs w:val="24"/>
        </w:rPr>
      </w:pPr>
    </w:p>
    <w:p w:rsidR="0079435C" w:rsidRPr="0079435C" w:rsidRDefault="0079435C" w:rsidP="0079435C">
      <w:pPr>
        <w:autoSpaceDE w:val="0"/>
        <w:autoSpaceDN w:val="0"/>
        <w:adjustRightInd w:val="0"/>
        <w:spacing w:after="0" w:line="276" w:lineRule="auto"/>
        <w:rPr>
          <w:rFonts w:eastAsia="Times New Roman" w:cs="Calibri"/>
          <w:b/>
          <w:color w:val="000000"/>
          <w:sz w:val="24"/>
          <w:szCs w:val="24"/>
        </w:rPr>
      </w:pPr>
      <w:r>
        <w:rPr>
          <w:rFonts w:eastAsia="Times New Roman" w:cs="Calibri"/>
          <w:b/>
          <w:color w:val="000000"/>
          <w:sz w:val="24"/>
          <w:szCs w:val="24"/>
        </w:rPr>
        <w:t>Prayer</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Eternal God, </w:t>
      </w:r>
      <w:r w:rsidR="00C439A7">
        <w:rPr>
          <w:rFonts w:eastAsia="Times New Roman" w:cs="Calibri"/>
          <w:color w:val="000000"/>
          <w:sz w:val="24"/>
          <w:szCs w:val="24"/>
        </w:rPr>
        <w:t xml:space="preserve">you are </w:t>
      </w:r>
      <w:r w:rsidRPr="0079435C">
        <w:rPr>
          <w:rFonts w:eastAsia="Times New Roman" w:cs="Calibri"/>
          <w:color w:val="000000"/>
          <w:sz w:val="24"/>
          <w:szCs w:val="24"/>
        </w:rPr>
        <w:t>our re</w:t>
      </w:r>
      <w:r w:rsidR="00F454AD">
        <w:rPr>
          <w:rFonts w:eastAsia="Times New Roman" w:cs="Calibri"/>
          <w:color w:val="000000"/>
          <w:sz w:val="24"/>
          <w:szCs w:val="24"/>
        </w:rPr>
        <w:t>fuge and strength in times of trouble.</w:t>
      </w:r>
    </w:p>
    <w:p w:rsidR="0079435C" w:rsidRPr="0079435C" w:rsidRDefault="00F454AD"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O</w:t>
      </w:r>
      <w:r w:rsidR="0079435C" w:rsidRPr="0079435C">
        <w:rPr>
          <w:rFonts w:eastAsia="Times New Roman" w:cs="Calibri"/>
          <w:color w:val="000000"/>
          <w:sz w:val="24"/>
          <w:szCs w:val="24"/>
        </w:rPr>
        <w:t xml:space="preserve">n this day we remember before you </w:t>
      </w:r>
    </w:p>
    <w:p w:rsidR="0079435C" w:rsidRPr="0079435C" w:rsidRDefault="00ED3A10"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 xml:space="preserve">all who experienced the battle at </w:t>
      </w:r>
      <w:r w:rsidR="0079435C" w:rsidRPr="0079435C">
        <w:rPr>
          <w:rFonts w:eastAsia="Times New Roman" w:cs="Calibri"/>
          <w:color w:val="000000"/>
          <w:sz w:val="24"/>
          <w:szCs w:val="24"/>
        </w:rPr>
        <w:t xml:space="preserve">the Somme: </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th</w:t>
      </w:r>
      <w:r w:rsidR="00C439A7">
        <w:rPr>
          <w:rFonts w:eastAsia="Times New Roman" w:cs="Calibri"/>
          <w:color w:val="000000"/>
          <w:sz w:val="24"/>
          <w:szCs w:val="24"/>
        </w:rPr>
        <w:t>ose who faced the terrible carnage</w:t>
      </w:r>
      <w:r w:rsidRPr="0079435C">
        <w:rPr>
          <w:rFonts w:eastAsia="Times New Roman" w:cs="Calibri"/>
          <w:color w:val="000000"/>
          <w:sz w:val="24"/>
          <w:szCs w:val="24"/>
        </w:rPr>
        <w:t xml:space="preserve"> and devastation, </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who foug</w:t>
      </w:r>
      <w:r w:rsidR="00C439A7">
        <w:rPr>
          <w:rFonts w:eastAsia="Times New Roman" w:cs="Calibri"/>
          <w:color w:val="000000"/>
          <w:sz w:val="24"/>
          <w:szCs w:val="24"/>
        </w:rPr>
        <w:t>ht against all the odds, enduring</w:t>
      </w:r>
      <w:r w:rsidRPr="0079435C">
        <w:rPr>
          <w:rFonts w:eastAsia="Times New Roman" w:cs="Calibri"/>
          <w:color w:val="000000"/>
          <w:sz w:val="24"/>
          <w:szCs w:val="24"/>
        </w:rPr>
        <w:t xml:space="preserve"> the clinging mud, </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and the squalor of the trenches. </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We recall with thanksgiving the loyalty shown </w:t>
      </w:r>
      <w:r w:rsidR="00177A37">
        <w:rPr>
          <w:rFonts w:eastAsia="Times New Roman" w:cs="Calibri"/>
          <w:color w:val="000000"/>
          <w:sz w:val="24"/>
          <w:szCs w:val="24"/>
        </w:rPr>
        <w:t>amongst soldiers</w:t>
      </w:r>
      <w:r w:rsidRPr="0079435C">
        <w:rPr>
          <w:rFonts w:eastAsia="Times New Roman" w:cs="Calibri"/>
          <w:color w:val="000000"/>
          <w:sz w:val="24"/>
          <w:szCs w:val="24"/>
        </w:rPr>
        <w:t xml:space="preserve"> and </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the bravery of those who overcame their fear, </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the courage of those who daily faced the pounding of artillery, gun-fire and shrapnel. </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May we never forget the devastating loss of this battle, </w:t>
      </w:r>
    </w:p>
    <w:p w:rsidR="00C439A7" w:rsidRDefault="00C439A7"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the sacrifices that were made,</w:t>
      </w:r>
    </w:p>
    <w:p w:rsidR="00C439A7" w:rsidRDefault="00C439A7"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 xml:space="preserve">the grieving </w:t>
      </w:r>
      <w:r w:rsidR="00177A37">
        <w:rPr>
          <w:rFonts w:eastAsia="Times New Roman" w:cs="Calibri"/>
          <w:color w:val="000000"/>
          <w:sz w:val="24"/>
          <w:szCs w:val="24"/>
        </w:rPr>
        <w:t>of the many who lost loved ones,</w:t>
      </w:r>
    </w:p>
    <w:p w:rsidR="00177A37" w:rsidRDefault="0089314B"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and the impact it ha</w:t>
      </w:r>
      <w:r w:rsidR="00177A37">
        <w:rPr>
          <w:rFonts w:eastAsia="Times New Roman" w:cs="Calibri"/>
          <w:color w:val="000000"/>
          <w:sz w:val="24"/>
          <w:szCs w:val="24"/>
        </w:rPr>
        <w:t>d upon this island of Ireland.</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Through our remembrances today, strengthen our resolve </w:t>
      </w:r>
    </w:p>
    <w:p w:rsidR="0079435C" w:rsidRPr="0079435C" w:rsidRDefault="00177A37"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t</w:t>
      </w:r>
      <w:r w:rsidR="00C439A7">
        <w:rPr>
          <w:rFonts w:eastAsia="Times New Roman" w:cs="Calibri"/>
          <w:color w:val="000000"/>
          <w:sz w:val="24"/>
          <w:szCs w:val="24"/>
        </w:rPr>
        <w:t>o love our neighbours as ourselves</w:t>
      </w:r>
    </w:p>
    <w:p w:rsid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and to speak your word of peace in times of conflict and insecurity. </w:t>
      </w:r>
    </w:p>
    <w:p w:rsidR="00177A37" w:rsidRDefault="00177A37"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Give us strength to face the future, humility and wisdom to learn from the past,</w:t>
      </w:r>
    </w:p>
    <w:p w:rsidR="00177A37" w:rsidRPr="0079435C" w:rsidRDefault="00177A37" w:rsidP="0079435C">
      <w:pPr>
        <w:autoSpaceDE w:val="0"/>
        <w:autoSpaceDN w:val="0"/>
        <w:adjustRightInd w:val="0"/>
        <w:spacing w:after="0" w:line="276" w:lineRule="auto"/>
        <w:rPr>
          <w:rFonts w:eastAsia="Times New Roman" w:cs="Calibri"/>
          <w:color w:val="000000"/>
          <w:sz w:val="24"/>
          <w:szCs w:val="24"/>
        </w:rPr>
      </w:pPr>
      <w:r>
        <w:rPr>
          <w:rFonts w:eastAsia="Times New Roman" w:cs="Calibri"/>
          <w:color w:val="000000"/>
          <w:sz w:val="24"/>
          <w:szCs w:val="24"/>
        </w:rPr>
        <w:t>as we remember those who have given their lives in the service of peace and justice.</w:t>
      </w:r>
    </w:p>
    <w:p w:rsidR="0079435C" w:rsidRPr="0079435C" w:rsidRDefault="0079435C" w:rsidP="0079435C">
      <w:pPr>
        <w:autoSpaceDE w:val="0"/>
        <w:autoSpaceDN w:val="0"/>
        <w:adjustRightInd w:val="0"/>
        <w:spacing w:after="0" w:line="276" w:lineRule="auto"/>
        <w:rPr>
          <w:rFonts w:eastAsia="Times New Roman" w:cs="Calibri"/>
          <w:color w:val="000000"/>
          <w:sz w:val="24"/>
          <w:szCs w:val="24"/>
        </w:rPr>
      </w:pPr>
      <w:r w:rsidRPr="0079435C">
        <w:rPr>
          <w:rFonts w:eastAsia="Times New Roman" w:cs="Calibri"/>
          <w:color w:val="000000"/>
          <w:sz w:val="24"/>
          <w:szCs w:val="24"/>
        </w:rPr>
        <w:t xml:space="preserve">This we ask in the name of the Prince of peace, </w:t>
      </w:r>
    </w:p>
    <w:p w:rsidR="005627CD" w:rsidRDefault="0079435C" w:rsidP="00C439A7">
      <w:pPr>
        <w:spacing w:after="0" w:line="276" w:lineRule="auto"/>
        <w:rPr>
          <w:rFonts w:eastAsia="Times New Roman" w:cs="Times New Roman"/>
          <w:sz w:val="24"/>
          <w:szCs w:val="24"/>
        </w:rPr>
      </w:pPr>
      <w:r w:rsidRPr="0079435C">
        <w:rPr>
          <w:rFonts w:eastAsia="Times New Roman" w:cs="Times New Roman"/>
          <w:sz w:val="24"/>
          <w:szCs w:val="24"/>
        </w:rPr>
        <w:t>our Saviour, Jesus Christ. Amen.</w:t>
      </w:r>
    </w:p>
    <w:p w:rsidR="005627CD" w:rsidRDefault="005627CD" w:rsidP="00C439A7">
      <w:pPr>
        <w:spacing w:after="0" w:line="276" w:lineRule="auto"/>
        <w:rPr>
          <w:rFonts w:eastAsia="Times New Roman" w:cs="Times New Roman"/>
          <w:sz w:val="24"/>
          <w:szCs w:val="24"/>
        </w:rPr>
      </w:pPr>
    </w:p>
    <w:p w:rsidR="00F454AD" w:rsidRDefault="00F454AD" w:rsidP="00C439A7">
      <w:pPr>
        <w:spacing w:after="0" w:line="276" w:lineRule="auto"/>
        <w:rPr>
          <w:rFonts w:eastAsia="Times New Roman" w:cs="Times New Roman"/>
          <w:b/>
          <w:sz w:val="24"/>
          <w:szCs w:val="24"/>
        </w:rPr>
      </w:pPr>
      <w:r>
        <w:rPr>
          <w:rFonts w:eastAsia="Times New Roman" w:cs="Times New Roman"/>
          <w:b/>
          <w:sz w:val="24"/>
          <w:szCs w:val="24"/>
        </w:rPr>
        <w:t>Suggested Hymns</w:t>
      </w:r>
    </w:p>
    <w:p w:rsidR="005627CD" w:rsidRDefault="005627CD" w:rsidP="00C439A7">
      <w:pPr>
        <w:spacing w:after="0" w:line="276" w:lineRule="auto"/>
        <w:rPr>
          <w:rFonts w:eastAsia="Times New Roman" w:cs="Times New Roman"/>
          <w:b/>
          <w:sz w:val="24"/>
          <w:szCs w:val="24"/>
        </w:rPr>
      </w:pPr>
    </w:p>
    <w:p w:rsidR="00F454AD" w:rsidRDefault="00F454AD" w:rsidP="00C439A7">
      <w:pPr>
        <w:spacing w:after="0" w:line="276" w:lineRule="auto"/>
        <w:rPr>
          <w:rFonts w:eastAsia="Times New Roman" w:cs="Times New Roman"/>
          <w:sz w:val="24"/>
          <w:szCs w:val="24"/>
        </w:rPr>
      </w:pPr>
      <w:r w:rsidRPr="00F454AD">
        <w:rPr>
          <w:rFonts w:eastAsia="Times New Roman" w:cs="Times New Roman"/>
          <w:sz w:val="24"/>
          <w:szCs w:val="24"/>
        </w:rPr>
        <w:t xml:space="preserve">Records of </w:t>
      </w:r>
      <w:r>
        <w:rPr>
          <w:rFonts w:eastAsia="Times New Roman" w:cs="Times New Roman"/>
          <w:sz w:val="24"/>
          <w:szCs w:val="24"/>
        </w:rPr>
        <w:t xml:space="preserve">World War One </w:t>
      </w:r>
      <w:r w:rsidRPr="00F454AD">
        <w:rPr>
          <w:rFonts w:eastAsia="Times New Roman" w:cs="Times New Roman"/>
          <w:sz w:val="24"/>
          <w:szCs w:val="24"/>
        </w:rPr>
        <w:t>Chaplains note the following hymns</w:t>
      </w:r>
      <w:r w:rsidR="005627CD">
        <w:rPr>
          <w:rFonts w:eastAsia="Times New Roman" w:cs="Times New Roman"/>
          <w:sz w:val="24"/>
          <w:szCs w:val="24"/>
        </w:rPr>
        <w:t xml:space="preserve"> as often</w:t>
      </w:r>
      <w:r w:rsidRPr="00F454AD">
        <w:rPr>
          <w:rFonts w:eastAsia="Times New Roman" w:cs="Times New Roman"/>
          <w:sz w:val="24"/>
          <w:szCs w:val="24"/>
        </w:rPr>
        <w:t xml:space="preserve"> sung by Soldiers at the Front</w:t>
      </w:r>
      <w:r>
        <w:rPr>
          <w:rFonts w:eastAsia="Times New Roman" w:cs="Times New Roman"/>
          <w:sz w:val="24"/>
          <w:szCs w:val="24"/>
        </w:rPr>
        <w:t>:</w:t>
      </w:r>
    </w:p>
    <w:p w:rsidR="00F454AD" w:rsidRDefault="00F454AD" w:rsidP="00C439A7">
      <w:pPr>
        <w:spacing w:after="0" w:line="276" w:lineRule="auto"/>
        <w:rPr>
          <w:rFonts w:eastAsia="Times New Roman" w:cs="Times New Roman"/>
          <w:sz w:val="24"/>
          <w:szCs w:val="24"/>
        </w:rPr>
      </w:pPr>
    </w:p>
    <w:p w:rsidR="00F454AD" w:rsidRDefault="00B01297" w:rsidP="00C439A7">
      <w:pPr>
        <w:spacing w:after="0" w:line="276" w:lineRule="auto"/>
        <w:rPr>
          <w:rFonts w:eastAsia="Times New Roman" w:cs="Times New Roman"/>
          <w:sz w:val="24"/>
          <w:szCs w:val="24"/>
        </w:rPr>
      </w:pPr>
      <w:r>
        <w:rPr>
          <w:rFonts w:eastAsia="Times New Roman" w:cs="Times New Roman"/>
          <w:sz w:val="24"/>
          <w:szCs w:val="24"/>
        </w:rPr>
        <w:t>IPH 67</w:t>
      </w:r>
      <w:r>
        <w:rPr>
          <w:rFonts w:eastAsia="Times New Roman" w:cs="Times New Roman"/>
          <w:sz w:val="24"/>
          <w:szCs w:val="24"/>
        </w:rPr>
        <w:tab/>
      </w:r>
      <w:r>
        <w:rPr>
          <w:rFonts w:eastAsia="Times New Roman" w:cs="Times New Roman"/>
          <w:sz w:val="24"/>
          <w:szCs w:val="24"/>
        </w:rPr>
        <w:tab/>
      </w:r>
      <w:r w:rsidR="009E5E85">
        <w:rPr>
          <w:rFonts w:eastAsia="Times New Roman" w:cs="Times New Roman"/>
          <w:sz w:val="24"/>
          <w:szCs w:val="24"/>
        </w:rPr>
        <w:tab/>
      </w:r>
      <w:r w:rsidR="009E5E85">
        <w:rPr>
          <w:rFonts w:eastAsia="Times New Roman" w:cs="Times New Roman"/>
          <w:sz w:val="24"/>
          <w:szCs w:val="24"/>
        </w:rPr>
        <w:tab/>
      </w:r>
      <w:r>
        <w:rPr>
          <w:rFonts w:eastAsia="Times New Roman" w:cs="Times New Roman"/>
          <w:sz w:val="24"/>
          <w:szCs w:val="24"/>
        </w:rPr>
        <w:t>‘</w:t>
      </w:r>
      <w:r w:rsidR="00F454AD">
        <w:rPr>
          <w:rFonts w:eastAsia="Times New Roman" w:cs="Times New Roman"/>
          <w:sz w:val="24"/>
          <w:szCs w:val="24"/>
        </w:rPr>
        <w:t>Jesus, Lover of my Soul</w:t>
      </w:r>
      <w:r>
        <w:rPr>
          <w:rFonts w:eastAsia="Times New Roman" w:cs="Times New Roman"/>
          <w:sz w:val="24"/>
          <w:szCs w:val="24"/>
        </w:rPr>
        <w:t>’</w:t>
      </w:r>
    </w:p>
    <w:p w:rsidR="00B01297" w:rsidRDefault="00B01297" w:rsidP="00C439A7">
      <w:pPr>
        <w:spacing w:after="0" w:line="276" w:lineRule="auto"/>
        <w:rPr>
          <w:rFonts w:eastAsia="Times New Roman" w:cs="Times New Roman"/>
          <w:sz w:val="24"/>
          <w:szCs w:val="24"/>
        </w:rPr>
      </w:pPr>
      <w:r>
        <w:rPr>
          <w:rFonts w:eastAsia="Times New Roman" w:cs="Times New Roman"/>
          <w:sz w:val="24"/>
          <w:szCs w:val="24"/>
        </w:rPr>
        <w:t>IPH 74</w:t>
      </w:r>
      <w:r>
        <w:rPr>
          <w:rFonts w:eastAsia="Times New Roman" w:cs="Times New Roman"/>
          <w:sz w:val="24"/>
          <w:szCs w:val="24"/>
        </w:rPr>
        <w:tab/>
      </w:r>
      <w:r>
        <w:rPr>
          <w:rFonts w:eastAsia="Times New Roman" w:cs="Times New Roman"/>
          <w:sz w:val="24"/>
          <w:szCs w:val="24"/>
        </w:rPr>
        <w:tab/>
      </w:r>
      <w:r w:rsidR="009E5E85">
        <w:rPr>
          <w:rFonts w:eastAsia="Times New Roman" w:cs="Times New Roman"/>
          <w:sz w:val="24"/>
          <w:szCs w:val="24"/>
        </w:rPr>
        <w:tab/>
      </w:r>
      <w:r w:rsidR="009E5E85">
        <w:rPr>
          <w:rFonts w:eastAsia="Times New Roman" w:cs="Times New Roman"/>
          <w:sz w:val="24"/>
          <w:szCs w:val="24"/>
        </w:rPr>
        <w:tab/>
      </w:r>
      <w:r>
        <w:rPr>
          <w:rFonts w:eastAsia="Times New Roman" w:cs="Times New Roman"/>
          <w:sz w:val="24"/>
          <w:szCs w:val="24"/>
        </w:rPr>
        <w:t>‘Rock of Ages, Cleft for Me’</w:t>
      </w:r>
    </w:p>
    <w:p w:rsidR="00F454AD" w:rsidRDefault="00B01297" w:rsidP="00C439A7">
      <w:pPr>
        <w:spacing w:after="0" w:line="276" w:lineRule="auto"/>
        <w:rPr>
          <w:rFonts w:eastAsia="Times New Roman" w:cs="Times New Roman"/>
          <w:sz w:val="24"/>
          <w:szCs w:val="24"/>
        </w:rPr>
      </w:pPr>
      <w:r>
        <w:rPr>
          <w:rFonts w:eastAsia="Times New Roman" w:cs="Times New Roman"/>
          <w:sz w:val="24"/>
          <w:szCs w:val="24"/>
        </w:rPr>
        <w:t>IPH 207/8</w:t>
      </w:r>
      <w:r>
        <w:rPr>
          <w:rFonts w:eastAsia="Times New Roman" w:cs="Times New Roman"/>
          <w:sz w:val="24"/>
          <w:szCs w:val="24"/>
        </w:rPr>
        <w:tab/>
      </w:r>
      <w:r w:rsidR="009E5E85">
        <w:rPr>
          <w:rFonts w:eastAsia="Times New Roman" w:cs="Times New Roman"/>
          <w:sz w:val="24"/>
          <w:szCs w:val="24"/>
        </w:rPr>
        <w:tab/>
      </w:r>
      <w:r w:rsidR="009E5E85">
        <w:rPr>
          <w:rFonts w:eastAsia="Times New Roman" w:cs="Times New Roman"/>
          <w:sz w:val="24"/>
          <w:szCs w:val="24"/>
        </w:rPr>
        <w:tab/>
      </w:r>
      <w:r>
        <w:rPr>
          <w:rFonts w:eastAsia="Times New Roman" w:cs="Times New Roman"/>
          <w:sz w:val="24"/>
          <w:szCs w:val="24"/>
        </w:rPr>
        <w:t>‘</w:t>
      </w:r>
      <w:r w:rsidR="00F454AD">
        <w:rPr>
          <w:rFonts w:eastAsia="Times New Roman" w:cs="Times New Roman"/>
          <w:sz w:val="24"/>
          <w:szCs w:val="24"/>
        </w:rPr>
        <w:t>How Sweet the Name of Jesus Sounds</w:t>
      </w:r>
      <w:r>
        <w:rPr>
          <w:rFonts w:eastAsia="Times New Roman" w:cs="Times New Roman"/>
          <w:sz w:val="24"/>
          <w:szCs w:val="24"/>
        </w:rPr>
        <w:t>’</w:t>
      </w:r>
    </w:p>
    <w:p w:rsidR="00F454AD" w:rsidRDefault="00B01297" w:rsidP="00C439A7">
      <w:pPr>
        <w:spacing w:after="0" w:line="276" w:lineRule="auto"/>
        <w:rPr>
          <w:rFonts w:eastAsia="Times New Roman" w:cs="Times New Roman"/>
          <w:sz w:val="24"/>
          <w:szCs w:val="24"/>
        </w:rPr>
      </w:pPr>
      <w:r>
        <w:rPr>
          <w:rFonts w:eastAsia="Times New Roman" w:cs="Times New Roman"/>
          <w:sz w:val="24"/>
          <w:szCs w:val="24"/>
        </w:rPr>
        <w:t>IPH 427</w:t>
      </w:r>
      <w:r>
        <w:rPr>
          <w:rFonts w:eastAsia="Times New Roman" w:cs="Times New Roman"/>
          <w:sz w:val="24"/>
          <w:szCs w:val="24"/>
        </w:rPr>
        <w:tab/>
      </w:r>
      <w:r w:rsidR="009E5E85">
        <w:rPr>
          <w:rFonts w:eastAsia="Times New Roman" w:cs="Times New Roman"/>
          <w:sz w:val="24"/>
          <w:szCs w:val="24"/>
        </w:rPr>
        <w:tab/>
      </w:r>
      <w:r w:rsidR="009E5E85">
        <w:rPr>
          <w:rFonts w:eastAsia="Times New Roman" w:cs="Times New Roman"/>
          <w:sz w:val="24"/>
          <w:szCs w:val="24"/>
        </w:rPr>
        <w:tab/>
      </w:r>
      <w:r>
        <w:rPr>
          <w:rFonts w:eastAsia="Times New Roman" w:cs="Times New Roman"/>
          <w:sz w:val="24"/>
          <w:szCs w:val="24"/>
        </w:rPr>
        <w:t>‘</w:t>
      </w:r>
      <w:r w:rsidR="00F454AD">
        <w:rPr>
          <w:rFonts w:eastAsia="Times New Roman" w:cs="Times New Roman"/>
          <w:sz w:val="24"/>
          <w:szCs w:val="24"/>
        </w:rPr>
        <w:t>When I Survey the Wondrous Cross</w:t>
      </w:r>
      <w:r>
        <w:rPr>
          <w:rFonts w:eastAsia="Times New Roman" w:cs="Times New Roman"/>
          <w:sz w:val="24"/>
          <w:szCs w:val="24"/>
        </w:rPr>
        <w:t>’</w:t>
      </w:r>
    </w:p>
    <w:p w:rsidR="00F454AD" w:rsidRDefault="00B01297" w:rsidP="00C439A7">
      <w:pPr>
        <w:spacing w:after="0" w:line="276" w:lineRule="auto"/>
        <w:rPr>
          <w:rFonts w:eastAsia="Times New Roman" w:cs="Times New Roman"/>
          <w:sz w:val="24"/>
          <w:szCs w:val="24"/>
        </w:rPr>
      </w:pPr>
      <w:r>
        <w:rPr>
          <w:rFonts w:eastAsia="Times New Roman" w:cs="Times New Roman"/>
          <w:sz w:val="24"/>
          <w:szCs w:val="24"/>
        </w:rPr>
        <w:t xml:space="preserve">Revised Ed. </w:t>
      </w:r>
      <w:proofErr w:type="spellStart"/>
      <w:r>
        <w:rPr>
          <w:rFonts w:eastAsia="Times New Roman" w:cs="Times New Roman"/>
          <w:sz w:val="24"/>
          <w:szCs w:val="24"/>
        </w:rPr>
        <w:t>Hymnary</w:t>
      </w:r>
      <w:proofErr w:type="spellEnd"/>
      <w:r>
        <w:rPr>
          <w:rFonts w:eastAsia="Times New Roman" w:cs="Times New Roman"/>
          <w:sz w:val="24"/>
          <w:szCs w:val="24"/>
        </w:rPr>
        <w:t xml:space="preserve"> </w:t>
      </w:r>
      <w:r>
        <w:rPr>
          <w:rFonts w:eastAsia="Times New Roman" w:cs="Times New Roman"/>
          <w:sz w:val="24"/>
          <w:szCs w:val="24"/>
        </w:rPr>
        <w:tab/>
        <w:t>707</w:t>
      </w:r>
      <w:r>
        <w:rPr>
          <w:rFonts w:eastAsia="Times New Roman" w:cs="Times New Roman"/>
          <w:sz w:val="24"/>
          <w:szCs w:val="24"/>
        </w:rPr>
        <w:tab/>
        <w:t>‘</w:t>
      </w:r>
      <w:r w:rsidR="00F454AD">
        <w:rPr>
          <w:rFonts w:eastAsia="Times New Roman" w:cs="Times New Roman"/>
          <w:sz w:val="24"/>
          <w:szCs w:val="24"/>
        </w:rPr>
        <w:t>Safe in the Arms of Jesus</w:t>
      </w:r>
      <w:r>
        <w:rPr>
          <w:rFonts w:eastAsia="Times New Roman" w:cs="Times New Roman"/>
          <w:sz w:val="24"/>
          <w:szCs w:val="24"/>
        </w:rPr>
        <w:t>’</w:t>
      </w:r>
    </w:p>
    <w:p w:rsidR="00F454AD" w:rsidRDefault="00F454AD" w:rsidP="00C439A7">
      <w:pPr>
        <w:spacing w:after="0" w:line="276" w:lineRule="auto"/>
        <w:rPr>
          <w:rFonts w:eastAsia="Times New Roman" w:cs="Times New Roman"/>
          <w:sz w:val="24"/>
          <w:szCs w:val="24"/>
        </w:rPr>
      </w:pPr>
    </w:p>
    <w:p w:rsidR="00912762" w:rsidRDefault="00912762" w:rsidP="00C439A7">
      <w:pPr>
        <w:spacing w:after="0" w:line="276" w:lineRule="auto"/>
        <w:rPr>
          <w:rFonts w:eastAsia="Times New Roman" w:cs="Times New Roman"/>
          <w:b/>
          <w:sz w:val="24"/>
          <w:szCs w:val="24"/>
        </w:rPr>
      </w:pPr>
    </w:p>
    <w:p w:rsidR="00912762" w:rsidRDefault="00912762" w:rsidP="00C439A7">
      <w:pPr>
        <w:spacing w:after="0" w:line="276" w:lineRule="auto"/>
        <w:rPr>
          <w:rFonts w:eastAsia="Times New Roman" w:cs="Times New Roman"/>
          <w:b/>
          <w:sz w:val="24"/>
          <w:szCs w:val="24"/>
        </w:rPr>
      </w:pPr>
    </w:p>
    <w:p w:rsidR="00F454AD" w:rsidRPr="005627CD" w:rsidRDefault="00F454AD" w:rsidP="00C439A7">
      <w:pPr>
        <w:spacing w:after="0" w:line="276" w:lineRule="auto"/>
        <w:rPr>
          <w:rFonts w:eastAsia="Times New Roman" w:cs="Times New Roman"/>
          <w:b/>
          <w:sz w:val="24"/>
          <w:szCs w:val="24"/>
        </w:rPr>
      </w:pPr>
      <w:r w:rsidRPr="005627CD">
        <w:rPr>
          <w:rFonts w:eastAsia="Times New Roman" w:cs="Times New Roman"/>
          <w:b/>
          <w:sz w:val="24"/>
          <w:szCs w:val="24"/>
        </w:rPr>
        <w:lastRenderedPageBreak/>
        <w:t>Other Appropriate Hymns</w:t>
      </w:r>
    </w:p>
    <w:p w:rsidR="00F454AD" w:rsidRDefault="00F454AD" w:rsidP="00C439A7">
      <w:pPr>
        <w:spacing w:after="0" w:line="276" w:lineRule="auto"/>
        <w:rPr>
          <w:rFonts w:eastAsia="Times New Roman" w:cs="Times New Roman"/>
          <w:sz w:val="24"/>
          <w:szCs w:val="24"/>
        </w:rPr>
      </w:pPr>
    </w:p>
    <w:p w:rsidR="00F454AD" w:rsidRDefault="00F454AD" w:rsidP="00C439A7">
      <w:pPr>
        <w:spacing w:after="0" w:line="276" w:lineRule="auto"/>
        <w:rPr>
          <w:rFonts w:eastAsia="Times New Roman" w:cs="Times New Roman"/>
          <w:sz w:val="24"/>
          <w:szCs w:val="24"/>
        </w:rPr>
      </w:pPr>
      <w:r>
        <w:rPr>
          <w:rFonts w:eastAsia="Times New Roman" w:cs="Times New Roman"/>
          <w:sz w:val="24"/>
          <w:szCs w:val="24"/>
        </w:rPr>
        <w:t>IPH 85</w:t>
      </w:r>
      <w:r>
        <w:rPr>
          <w:rFonts w:eastAsia="Times New Roman" w:cs="Times New Roman"/>
          <w:sz w:val="24"/>
          <w:szCs w:val="24"/>
        </w:rPr>
        <w:tab/>
      </w:r>
      <w:r>
        <w:rPr>
          <w:rFonts w:eastAsia="Times New Roman" w:cs="Times New Roman"/>
          <w:sz w:val="24"/>
          <w:szCs w:val="24"/>
        </w:rPr>
        <w:tab/>
        <w:t xml:space="preserve">‘God is Our Strength and Refuge’ (Psalm </w:t>
      </w:r>
      <w:r w:rsidR="00B01297">
        <w:rPr>
          <w:rFonts w:eastAsia="Times New Roman" w:cs="Times New Roman"/>
          <w:sz w:val="24"/>
          <w:szCs w:val="24"/>
        </w:rPr>
        <w:t>46)</w:t>
      </w:r>
    </w:p>
    <w:p w:rsidR="00F454AD" w:rsidRDefault="00AF282D" w:rsidP="00C439A7">
      <w:pPr>
        <w:spacing w:after="0" w:line="276" w:lineRule="auto"/>
        <w:rPr>
          <w:rFonts w:eastAsia="Times New Roman" w:cs="Times New Roman"/>
          <w:sz w:val="24"/>
          <w:szCs w:val="24"/>
        </w:rPr>
      </w:pPr>
      <w:r>
        <w:rPr>
          <w:rFonts w:eastAsia="Times New Roman" w:cs="Times New Roman"/>
          <w:sz w:val="24"/>
          <w:szCs w:val="24"/>
        </w:rPr>
        <w:t>IPH 107</w:t>
      </w:r>
      <w:r>
        <w:rPr>
          <w:rFonts w:eastAsia="Times New Roman" w:cs="Times New Roman"/>
          <w:sz w:val="24"/>
          <w:szCs w:val="24"/>
        </w:rPr>
        <w:tab/>
        <w:t>‘Lead U</w:t>
      </w:r>
      <w:r w:rsidR="00F454AD">
        <w:rPr>
          <w:rFonts w:eastAsia="Times New Roman" w:cs="Times New Roman"/>
          <w:sz w:val="24"/>
          <w:szCs w:val="24"/>
        </w:rPr>
        <w:t>s, Heavenly Father Lead Us’</w:t>
      </w:r>
    </w:p>
    <w:p w:rsidR="00B01297" w:rsidRDefault="00B01297" w:rsidP="00C439A7">
      <w:pPr>
        <w:spacing w:after="0" w:line="276" w:lineRule="auto"/>
        <w:rPr>
          <w:rFonts w:eastAsia="Times New Roman" w:cs="Times New Roman"/>
          <w:sz w:val="24"/>
          <w:szCs w:val="24"/>
        </w:rPr>
      </w:pPr>
      <w:r>
        <w:rPr>
          <w:rFonts w:eastAsia="Times New Roman" w:cs="Times New Roman"/>
          <w:sz w:val="24"/>
          <w:szCs w:val="24"/>
        </w:rPr>
        <w:t>IPH 136</w:t>
      </w:r>
      <w:r>
        <w:rPr>
          <w:rFonts w:eastAsia="Times New Roman" w:cs="Times New Roman"/>
          <w:sz w:val="24"/>
          <w:szCs w:val="24"/>
        </w:rPr>
        <w:tab/>
        <w:t>‘O God our Help in Ages Past’</w:t>
      </w:r>
    </w:p>
    <w:p w:rsidR="00B01297" w:rsidRDefault="00AF282D" w:rsidP="00C439A7">
      <w:pPr>
        <w:spacing w:after="0" w:line="276" w:lineRule="auto"/>
        <w:rPr>
          <w:rFonts w:eastAsia="Times New Roman" w:cs="Times New Roman"/>
          <w:sz w:val="24"/>
          <w:szCs w:val="24"/>
        </w:rPr>
      </w:pPr>
      <w:r>
        <w:rPr>
          <w:rFonts w:eastAsia="Times New Roman" w:cs="Times New Roman"/>
          <w:sz w:val="24"/>
          <w:szCs w:val="24"/>
        </w:rPr>
        <w:t>IPH 604</w:t>
      </w:r>
      <w:r>
        <w:rPr>
          <w:rFonts w:eastAsia="Times New Roman" w:cs="Times New Roman"/>
          <w:sz w:val="24"/>
          <w:szCs w:val="24"/>
        </w:rPr>
        <w:tab/>
        <w:t>‘God, a</w:t>
      </w:r>
      <w:r w:rsidR="00B01297">
        <w:rPr>
          <w:rFonts w:eastAsia="Times New Roman" w:cs="Times New Roman"/>
          <w:sz w:val="24"/>
          <w:szCs w:val="24"/>
        </w:rPr>
        <w:t xml:space="preserve">s with Silent Hearts </w:t>
      </w:r>
      <w:r>
        <w:rPr>
          <w:rFonts w:eastAsia="Times New Roman" w:cs="Times New Roman"/>
          <w:sz w:val="24"/>
          <w:szCs w:val="24"/>
        </w:rPr>
        <w:t>We</w:t>
      </w:r>
      <w:r w:rsidR="00B01297">
        <w:rPr>
          <w:rFonts w:eastAsia="Times New Roman" w:cs="Times New Roman"/>
          <w:sz w:val="24"/>
          <w:szCs w:val="24"/>
        </w:rPr>
        <w:t xml:space="preserve"> Bring to Mind’ (Tune: Supreme Sacrifice)</w:t>
      </w:r>
    </w:p>
    <w:p w:rsidR="00B01297" w:rsidRDefault="00B01297" w:rsidP="00C439A7">
      <w:pPr>
        <w:spacing w:after="0" w:line="276" w:lineRule="auto"/>
        <w:rPr>
          <w:rFonts w:eastAsia="Times New Roman" w:cs="Times New Roman"/>
          <w:sz w:val="24"/>
          <w:szCs w:val="24"/>
        </w:rPr>
      </w:pPr>
      <w:r>
        <w:rPr>
          <w:rFonts w:eastAsia="Times New Roman" w:cs="Times New Roman"/>
          <w:sz w:val="24"/>
          <w:szCs w:val="24"/>
        </w:rPr>
        <w:t>IPH 605</w:t>
      </w:r>
      <w:r>
        <w:rPr>
          <w:rFonts w:eastAsia="Times New Roman" w:cs="Times New Roman"/>
          <w:sz w:val="24"/>
          <w:szCs w:val="24"/>
        </w:rPr>
        <w:tab/>
        <w:t>‘God of Grace and God of Glory’</w:t>
      </w:r>
    </w:p>
    <w:p w:rsidR="00F70C2F" w:rsidRDefault="00F70C2F" w:rsidP="00C439A7">
      <w:pPr>
        <w:spacing w:after="0" w:line="276" w:lineRule="auto"/>
        <w:rPr>
          <w:rFonts w:eastAsia="Times New Roman" w:cs="Times New Roman"/>
          <w:sz w:val="24"/>
          <w:szCs w:val="24"/>
        </w:rPr>
      </w:pPr>
      <w:r>
        <w:rPr>
          <w:rFonts w:eastAsia="Times New Roman" w:cs="Times New Roman"/>
          <w:sz w:val="24"/>
          <w:szCs w:val="24"/>
        </w:rPr>
        <w:t>IPH 613</w:t>
      </w:r>
      <w:r>
        <w:rPr>
          <w:rFonts w:eastAsia="Times New Roman" w:cs="Times New Roman"/>
          <w:sz w:val="24"/>
          <w:szCs w:val="24"/>
        </w:rPr>
        <w:tab/>
        <w:t>‘Who can Sound the Depths of Sorrow’</w:t>
      </w:r>
    </w:p>
    <w:p w:rsidR="00B01297" w:rsidRDefault="00B01297" w:rsidP="00C439A7">
      <w:pPr>
        <w:spacing w:after="0" w:line="276" w:lineRule="auto"/>
        <w:rPr>
          <w:rFonts w:eastAsia="Times New Roman" w:cs="Times New Roman"/>
          <w:sz w:val="24"/>
          <w:szCs w:val="24"/>
        </w:rPr>
      </w:pPr>
      <w:r>
        <w:rPr>
          <w:rFonts w:eastAsia="Times New Roman" w:cs="Times New Roman"/>
          <w:sz w:val="24"/>
          <w:szCs w:val="24"/>
        </w:rPr>
        <w:t>IPH 615</w:t>
      </w:r>
      <w:r>
        <w:rPr>
          <w:rFonts w:eastAsia="Times New Roman" w:cs="Times New Roman"/>
          <w:sz w:val="24"/>
          <w:szCs w:val="24"/>
        </w:rPr>
        <w:tab/>
        <w:t>‘Christ is the World’s True Light’</w:t>
      </w:r>
    </w:p>
    <w:p w:rsidR="00F70C2F" w:rsidRDefault="00F70C2F" w:rsidP="00C439A7">
      <w:pPr>
        <w:spacing w:after="0" w:line="276" w:lineRule="auto"/>
        <w:rPr>
          <w:rFonts w:eastAsia="Times New Roman" w:cs="Times New Roman"/>
          <w:sz w:val="24"/>
          <w:szCs w:val="24"/>
        </w:rPr>
      </w:pPr>
      <w:r>
        <w:rPr>
          <w:rFonts w:eastAsia="Times New Roman" w:cs="Times New Roman"/>
          <w:sz w:val="24"/>
          <w:szCs w:val="24"/>
        </w:rPr>
        <w:t>IPH 617</w:t>
      </w:r>
      <w:r>
        <w:rPr>
          <w:rFonts w:eastAsia="Times New Roman" w:cs="Times New Roman"/>
          <w:sz w:val="24"/>
          <w:szCs w:val="24"/>
        </w:rPr>
        <w:tab/>
        <w:t>‘For the Healing of the Nations’</w:t>
      </w:r>
    </w:p>
    <w:p w:rsidR="00F70C2F" w:rsidRDefault="00F70C2F" w:rsidP="00C439A7">
      <w:pPr>
        <w:spacing w:after="0" w:line="276" w:lineRule="auto"/>
        <w:rPr>
          <w:rFonts w:eastAsia="Times New Roman" w:cs="Times New Roman"/>
          <w:sz w:val="24"/>
          <w:szCs w:val="24"/>
        </w:rPr>
      </w:pPr>
      <w:r>
        <w:rPr>
          <w:rFonts w:eastAsia="Times New Roman" w:cs="Times New Roman"/>
          <w:sz w:val="24"/>
          <w:szCs w:val="24"/>
        </w:rPr>
        <w:t>IPH 618</w:t>
      </w:r>
      <w:r>
        <w:rPr>
          <w:rFonts w:eastAsia="Times New Roman" w:cs="Times New Roman"/>
          <w:sz w:val="24"/>
          <w:szCs w:val="24"/>
        </w:rPr>
        <w:tab/>
        <w:t xml:space="preserve">‘God Give </w:t>
      </w:r>
      <w:r w:rsidR="00AF282D">
        <w:rPr>
          <w:rFonts w:eastAsia="Times New Roman" w:cs="Times New Roman"/>
          <w:sz w:val="24"/>
          <w:szCs w:val="24"/>
        </w:rPr>
        <w:t>Us</w:t>
      </w:r>
      <w:r>
        <w:rPr>
          <w:rFonts w:eastAsia="Times New Roman" w:cs="Times New Roman"/>
          <w:sz w:val="24"/>
          <w:szCs w:val="24"/>
        </w:rPr>
        <w:t xml:space="preserve"> Peace that Lasts’</w:t>
      </w:r>
    </w:p>
    <w:p w:rsidR="00B01297" w:rsidRDefault="00B01297" w:rsidP="00C439A7">
      <w:pPr>
        <w:spacing w:after="0" w:line="276" w:lineRule="auto"/>
        <w:rPr>
          <w:rFonts w:eastAsia="Times New Roman" w:cs="Times New Roman"/>
          <w:sz w:val="24"/>
          <w:szCs w:val="24"/>
        </w:rPr>
      </w:pPr>
      <w:r>
        <w:rPr>
          <w:rFonts w:eastAsia="Times New Roman" w:cs="Times New Roman"/>
          <w:sz w:val="24"/>
          <w:szCs w:val="24"/>
        </w:rPr>
        <w:t>IPH 661</w:t>
      </w:r>
      <w:r>
        <w:rPr>
          <w:rFonts w:eastAsia="Times New Roman" w:cs="Times New Roman"/>
          <w:sz w:val="24"/>
          <w:szCs w:val="24"/>
        </w:rPr>
        <w:tab/>
        <w:t>‘Abide with Me’</w:t>
      </w:r>
    </w:p>
    <w:p w:rsidR="00F454AD" w:rsidRDefault="00F454AD" w:rsidP="00C439A7">
      <w:pPr>
        <w:spacing w:after="0" w:line="276" w:lineRule="auto"/>
        <w:rPr>
          <w:rFonts w:eastAsia="Times New Roman" w:cs="Times New Roman"/>
          <w:sz w:val="24"/>
          <w:szCs w:val="24"/>
        </w:rPr>
      </w:pPr>
      <w:r>
        <w:rPr>
          <w:rFonts w:eastAsia="Times New Roman" w:cs="Times New Roman"/>
          <w:sz w:val="24"/>
          <w:szCs w:val="24"/>
        </w:rPr>
        <w:t>IPH 666</w:t>
      </w:r>
      <w:r>
        <w:rPr>
          <w:rFonts w:eastAsia="Times New Roman" w:cs="Times New Roman"/>
          <w:sz w:val="24"/>
          <w:szCs w:val="24"/>
        </w:rPr>
        <w:tab/>
        <w:t>‘For all the Saints, who from their Labours Rest’</w:t>
      </w:r>
    </w:p>
    <w:p w:rsidR="005D446A" w:rsidRDefault="005D446A" w:rsidP="00C439A7">
      <w:pPr>
        <w:spacing w:after="0" w:line="276" w:lineRule="auto"/>
        <w:rPr>
          <w:rFonts w:eastAsia="Times New Roman" w:cs="Times New Roman"/>
          <w:sz w:val="24"/>
          <w:szCs w:val="24"/>
        </w:rPr>
      </w:pPr>
    </w:p>
    <w:p w:rsidR="00F70C2F" w:rsidRPr="00F70C2F" w:rsidRDefault="00F70C2F" w:rsidP="00C439A7">
      <w:pPr>
        <w:spacing w:after="0" w:line="276" w:lineRule="auto"/>
        <w:rPr>
          <w:rFonts w:eastAsia="Times New Roman" w:cs="Times New Roman"/>
          <w:b/>
          <w:sz w:val="24"/>
          <w:szCs w:val="24"/>
        </w:rPr>
      </w:pPr>
      <w:r w:rsidRPr="00F70C2F">
        <w:rPr>
          <w:rFonts w:eastAsia="Times New Roman" w:cs="Times New Roman"/>
          <w:b/>
          <w:sz w:val="24"/>
          <w:szCs w:val="24"/>
        </w:rPr>
        <w:t>The Act of Remembrance</w:t>
      </w:r>
    </w:p>
    <w:p w:rsidR="00F70C2F" w:rsidRDefault="00F70C2F" w:rsidP="00C439A7">
      <w:pPr>
        <w:spacing w:after="0" w:line="276" w:lineRule="auto"/>
        <w:rPr>
          <w:rFonts w:eastAsia="Times New Roman" w:cs="Times New Roman"/>
          <w:sz w:val="24"/>
          <w:szCs w:val="24"/>
        </w:rPr>
      </w:pPr>
    </w:p>
    <w:p w:rsidR="00F70C2F" w:rsidRDefault="00F70C2F" w:rsidP="00C439A7">
      <w:pPr>
        <w:spacing w:after="0" w:line="276" w:lineRule="auto"/>
        <w:rPr>
          <w:rFonts w:eastAsia="Times New Roman" w:cs="Times New Roman"/>
          <w:sz w:val="24"/>
          <w:szCs w:val="24"/>
        </w:rPr>
      </w:pPr>
      <w:r w:rsidRPr="00F70C2F">
        <w:rPr>
          <w:rFonts w:eastAsia="Times New Roman" w:cs="Times New Roman"/>
          <w:sz w:val="24"/>
          <w:szCs w:val="24"/>
        </w:rPr>
        <w:t xml:space="preserve">Let us remember before God those who have died for their country in war; those whom we knew, and whose memory we treasure; and all who have lived and died in the service of mankind. </w:t>
      </w:r>
    </w:p>
    <w:p w:rsidR="00F70C2F" w:rsidRDefault="00F70C2F" w:rsidP="00C439A7">
      <w:pPr>
        <w:spacing w:after="0" w:line="276" w:lineRule="auto"/>
        <w:rPr>
          <w:rFonts w:eastAsia="Times New Roman" w:cs="Times New Roman"/>
          <w:sz w:val="24"/>
          <w:szCs w:val="24"/>
        </w:rPr>
      </w:pPr>
    </w:p>
    <w:p w:rsidR="005627CD" w:rsidRDefault="005627CD" w:rsidP="005627CD">
      <w:pPr>
        <w:spacing w:after="0" w:line="276" w:lineRule="auto"/>
        <w:jc w:val="center"/>
        <w:rPr>
          <w:rFonts w:eastAsia="Times New Roman" w:cs="Times New Roman"/>
          <w:b/>
          <w:sz w:val="24"/>
          <w:szCs w:val="24"/>
        </w:rPr>
      </w:pPr>
      <w:r>
        <w:rPr>
          <w:rFonts w:eastAsia="Times New Roman" w:cs="Times New Roman"/>
          <w:b/>
          <w:sz w:val="24"/>
          <w:szCs w:val="24"/>
        </w:rPr>
        <w:t>The Exhortation</w:t>
      </w:r>
    </w:p>
    <w:p w:rsidR="005627CD" w:rsidRDefault="00F70C2F" w:rsidP="005627CD">
      <w:pPr>
        <w:spacing w:after="0" w:line="276" w:lineRule="auto"/>
        <w:jc w:val="center"/>
        <w:rPr>
          <w:rFonts w:eastAsia="Times New Roman" w:cs="Times New Roman"/>
          <w:sz w:val="24"/>
          <w:szCs w:val="24"/>
        </w:rPr>
      </w:pPr>
      <w:r w:rsidRPr="00F70C2F">
        <w:rPr>
          <w:rFonts w:eastAsia="Times New Roman" w:cs="Times New Roman"/>
          <w:sz w:val="24"/>
          <w:szCs w:val="24"/>
        </w:rPr>
        <w:t>They shall grow not old as we that are left grow old:</w:t>
      </w:r>
    </w:p>
    <w:p w:rsidR="005627CD" w:rsidRDefault="00F70C2F" w:rsidP="005627CD">
      <w:pPr>
        <w:spacing w:after="0" w:line="276" w:lineRule="auto"/>
        <w:jc w:val="center"/>
        <w:rPr>
          <w:rFonts w:eastAsia="Times New Roman" w:cs="Times New Roman"/>
          <w:sz w:val="24"/>
          <w:szCs w:val="24"/>
        </w:rPr>
      </w:pPr>
      <w:r w:rsidRPr="00F70C2F">
        <w:rPr>
          <w:rFonts w:eastAsia="Times New Roman" w:cs="Times New Roman"/>
          <w:sz w:val="24"/>
          <w:szCs w:val="24"/>
        </w:rPr>
        <w:t>Age shall not weary them, nor the years condemn.</w:t>
      </w:r>
    </w:p>
    <w:p w:rsidR="005627CD" w:rsidRDefault="00F70C2F" w:rsidP="005627CD">
      <w:pPr>
        <w:spacing w:after="0" w:line="276" w:lineRule="auto"/>
        <w:jc w:val="center"/>
        <w:rPr>
          <w:rFonts w:eastAsia="Times New Roman" w:cs="Times New Roman"/>
          <w:sz w:val="24"/>
          <w:szCs w:val="24"/>
        </w:rPr>
      </w:pPr>
      <w:r w:rsidRPr="00F70C2F">
        <w:rPr>
          <w:rFonts w:eastAsia="Times New Roman" w:cs="Times New Roman"/>
          <w:sz w:val="24"/>
          <w:szCs w:val="24"/>
        </w:rPr>
        <w:t>At the going down of the sun and in the morning</w:t>
      </w:r>
    </w:p>
    <w:p w:rsidR="005627CD" w:rsidRDefault="00F70C2F" w:rsidP="005627CD">
      <w:pPr>
        <w:spacing w:after="0" w:line="276" w:lineRule="auto"/>
        <w:jc w:val="center"/>
        <w:rPr>
          <w:rFonts w:eastAsia="Times New Roman" w:cs="Times New Roman"/>
          <w:sz w:val="24"/>
          <w:szCs w:val="24"/>
        </w:rPr>
      </w:pPr>
      <w:r w:rsidRPr="00F70C2F">
        <w:rPr>
          <w:rFonts w:eastAsia="Times New Roman" w:cs="Times New Roman"/>
          <w:sz w:val="24"/>
          <w:szCs w:val="24"/>
        </w:rPr>
        <w:t>We will remember them.</w:t>
      </w:r>
    </w:p>
    <w:p w:rsidR="005627CD" w:rsidRDefault="005627CD" w:rsidP="005627CD">
      <w:pPr>
        <w:spacing w:after="0" w:line="276" w:lineRule="auto"/>
        <w:jc w:val="center"/>
        <w:rPr>
          <w:rFonts w:eastAsia="Times New Roman" w:cs="Times New Roman"/>
          <w:sz w:val="24"/>
          <w:szCs w:val="24"/>
        </w:rPr>
      </w:pPr>
      <w:r>
        <w:rPr>
          <w:rFonts w:eastAsia="Times New Roman" w:cs="Times New Roman"/>
          <w:sz w:val="24"/>
          <w:szCs w:val="24"/>
        </w:rPr>
        <w:t>(All)</w:t>
      </w:r>
    </w:p>
    <w:p w:rsidR="00F70C2F" w:rsidRDefault="00F70C2F" w:rsidP="005627CD">
      <w:pPr>
        <w:spacing w:after="0" w:line="276" w:lineRule="auto"/>
        <w:jc w:val="center"/>
        <w:rPr>
          <w:rFonts w:eastAsia="Times New Roman" w:cs="Times New Roman"/>
          <w:sz w:val="24"/>
          <w:szCs w:val="24"/>
        </w:rPr>
      </w:pPr>
      <w:r w:rsidRPr="00F70C2F">
        <w:rPr>
          <w:rFonts w:eastAsia="Times New Roman" w:cs="Times New Roman"/>
          <w:sz w:val="24"/>
          <w:szCs w:val="24"/>
        </w:rPr>
        <w:t>We will remember them.</w:t>
      </w:r>
    </w:p>
    <w:p w:rsidR="005627CD" w:rsidRDefault="005627CD" w:rsidP="005627CD">
      <w:pPr>
        <w:spacing w:after="0" w:line="276" w:lineRule="auto"/>
        <w:jc w:val="center"/>
        <w:rPr>
          <w:rFonts w:eastAsia="Times New Roman" w:cs="Times New Roman"/>
          <w:sz w:val="24"/>
          <w:szCs w:val="24"/>
        </w:rPr>
      </w:pPr>
    </w:p>
    <w:p w:rsidR="005627CD" w:rsidRDefault="005627CD" w:rsidP="005627CD">
      <w:pPr>
        <w:spacing w:after="0" w:line="276" w:lineRule="auto"/>
        <w:jc w:val="center"/>
        <w:rPr>
          <w:rFonts w:eastAsia="Times New Roman" w:cs="Times New Roman"/>
          <w:b/>
          <w:sz w:val="24"/>
          <w:szCs w:val="24"/>
        </w:rPr>
      </w:pPr>
      <w:r>
        <w:rPr>
          <w:rFonts w:eastAsia="Times New Roman" w:cs="Times New Roman"/>
          <w:b/>
          <w:sz w:val="24"/>
          <w:szCs w:val="24"/>
        </w:rPr>
        <w:t>Last Post</w:t>
      </w:r>
    </w:p>
    <w:p w:rsidR="005627CD" w:rsidRDefault="005627CD" w:rsidP="005627CD">
      <w:pPr>
        <w:spacing w:after="0" w:line="276" w:lineRule="auto"/>
        <w:jc w:val="center"/>
        <w:rPr>
          <w:rFonts w:eastAsia="Times New Roman" w:cs="Times New Roman"/>
          <w:b/>
          <w:sz w:val="24"/>
          <w:szCs w:val="24"/>
        </w:rPr>
      </w:pPr>
    </w:p>
    <w:p w:rsidR="005627CD" w:rsidRDefault="005627CD" w:rsidP="005627CD">
      <w:pPr>
        <w:spacing w:after="0" w:line="276" w:lineRule="auto"/>
        <w:jc w:val="center"/>
        <w:rPr>
          <w:rFonts w:eastAsia="Times New Roman" w:cs="Times New Roman"/>
          <w:b/>
          <w:sz w:val="24"/>
          <w:szCs w:val="24"/>
        </w:rPr>
      </w:pPr>
      <w:r>
        <w:rPr>
          <w:rFonts w:eastAsia="Times New Roman" w:cs="Times New Roman"/>
          <w:b/>
          <w:sz w:val="24"/>
          <w:szCs w:val="24"/>
        </w:rPr>
        <w:t>Two Minute Silence</w:t>
      </w:r>
    </w:p>
    <w:p w:rsidR="005627CD" w:rsidRDefault="005627CD" w:rsidP="005627CD">
      <w:pPr>
        <w:spacing w:after="0" w:line="276" w:lineRule="auto"/>
        <w:jc w:val="center"/>
        <w:rPr>
          <w:rFonts w:eastAsia="Times New Roman" w:cs="Times New Roman"/>
          <w:b/>
          <w:sz w:val="24"/>
          <w:szCs w:val="24"/>
        </w:rPr>
      </w:pPr>
    </w:p>
    <w:p w:rsidR="005627CD" w:rsidRDefault="005627CD" w:rsidP="005627CD">
      <w:pPr>
        <w:spacing w:after="0" w:line="276" w:lineRule="auto"/>
        <w:jc w:val="center"/>
        <w:rPr>
          <w:rFonts w:eastAsia="Times New Roman" w:cs="Times New Roman"/>
          <w:b/>
          <w:sz w:val="24"/>
          <w:szCs w:val="24"/>
        </w:rPr>
      </w:pPr>
      <w:r>
        <w:rPr>
          <w:rFonts w:eastAsia="Times New Roman" w:cs="Times New Roman"/>
          <w:b/>
          <w:sz w:val="24"/>
          <w:szCs w:val="24"/>
        </w:rPr>
        <w:t>Reveille</w:t>
      </w:r>
    </w:p>
    <w:p w:rsidR="005627CD" w:rsidRDefault="005627CD" w:rsidP="005627CD">
      <w:pPr>
        <w:spacing w:after="0" w:line="276" w:lineRule="auto"/>
        <w:jc w:val="center"/>
        <w:rPr>
          <w:rFonts w:eastAsia="Times New Roman" w:cs="Times New Roman"/>
          <w:b/>
          <w:sz w:val="24"/>
          <w:szCs w:val="24"/>
        </w:rPr>
      </w:pPr>
      <w:r>
        <w:rPr>
          <w:rFonts w:eastAsia="Times New Roman" w:cs="Times New Roman"/>
          <w:b/>
          <w:sz w:val="24"/>
          <w:szCs w:val="24"/>
        </w:rPr>
        <w:t>The Dedication</w:t>
      </w:r>
    </w:p>
    <w:p w:rsidR="005627CD" w:rsidRDefault="005627CD" w:rsidP="005627CD">
      <w:pPr>
        <w:spacing w:after="0" w:line="276" w:lineRule="auto"/>
        <w:jc w:val="center"/>
        <w:rPr>
          <w:rFonts w:eastAsia="Times New Roman" w:cs="Times New Roman"/>
          <w:sz w:val="24"/>
          <w:szCs w:val="24"/>
        </w:rPr>
      </w:pPr>
      <w:r>
        <w:rPr>
          <w:rFonts w:eastAsia="Times New Roman" w:cs="Times New Roman"/>
          <w:sz w:val="24"/>
          <w:szCs w:val="24"/>
        </w:rPr>
        <w:t>When you go home, tell them of us and say</w:t>
      </w:r>
    </w:p>
    <w:p w:rsidR="005627CD" w:rsidRDefault="005627CD" w:rsidP="005627CD">
      <w:pPr>
        <w:spacing w:after="0" w:line="276" w:lineRule="auto"/>
        <w:jc w:val="center"/>
        <w:rPr>
          <w:rFonts w:eastAsia="Times New Roman" w:cs="Times New Roman"/>
          <w:sz w:val="24"/>
          <w:szCs w:val="24"/>
        </w:rPr>
      </w:pPr>
      <w:r>
        <w:rPr>
          <w:rFonts w:eastAsia="Times New Roman" w:cs="Times New Roman"/>
          <w:sz w:val="24"/>
          <w:szCs w:val="24"/>
        </w:rPr>
        <w:t>For your tomorrow, we gave our today.</w:t>
      </w:r>
    </w:p>
    <w:p w:rsidR="005627CD" w:rsidRDefault="005627CD" w:rsidP="005627CD">
      <w:pPr>
        <w:spacing w:after="0" w:line="276" w:lineRule="auto"/>
        <w:jc w:val="center"/>
        <w:rPr>
          <w:rFonts w:eastAsia="Times New Roman" w:cs="Times New Roman"/>
          <w:i/>
          <w:sz w:val="24"/>
          <w:szCs w:val="24"/>
        </w:rPr>
      </w:pPr>
      <w:r>
        <w:rPr>
          <w:rFonts w:eastAsia="Times New Roman" w:cs="Times New Roman"/>
          <w:i/>
          <w:sz w:val="24"/>
          <w:szCs w:val="24"/>
        </w:rPr>
        <w:t>Kohima Epitaph</w:t>
      </w:r>
    </w:p>
    <w:p w:rsidR="00973E08" w:rsidRDefault="00973E08" w:rsidP="005627CD">
      <w:pPr>
        <w:spacing w:after="0" w:line="276" w:lineRule="auto"/>
        <w:jc w:val="center"/>
        <w:rPr>
          <w:rFonts w:eastAsia="Times New Roman" w:cs="Times New Roman"/>
          <w:i/>
          <w:sz w:val="24"/>
          <w:szCs w:val="24"/>
        </w:rPr>
      </w:pPr>
    </w:p>
    <w:p w:rsidR="00973E08" w:rsidRPr="00973E08" w:rsidRDefault="00973E08" w:rsidP="00973E08">
      <w:pPr>
        <w:spacing w:after="0" w:line="276" w:lineRule="auto"/>
        <w:rPr>
          <w:rFonts w:eastAsia="Times New Roman" w:cs="Times New Roman"/>
          <w:b/>
          <w:sz w:val="24"/>
          <w:szCs w:val="24"/>
          <w:u w:val="single"/>
        </w:rPr>
      </w:pPr>
      <w:r w:rsidRPr="00973E08">
        <w:rPr>
          <w:rFonts w:eastAsia="Times New Roman" w:cs="Times New Roman"/>
          <w:b/>
          <w:sz w:val="24"/>
          <w:szCs w:val="24"/>
        </w:rPr>
        <w:t>Further Resources</w:t>
      </w:r>
    </w:p>
    <w:p w:rsidR="005627CD" w:rsidRPr="005627CD" w:rsidRDefault="005627CD" w:rsidP="005627CD">
      <w:pPr>
        <w:spacing w:after="0" w:line="276" w:lineRule="auto"/>
        <w:jc w:val="center"/>
        <w:rPr>
          <w:rFonts w:eastAsia="Times New Roman" w:cs="Times New Roman"/>
          <w:i/>
          <w:sz w:val="24"/>
          <w:szCs w:val="24"/>
        </w:rPr>
      </w:pPr>
    </w:p>
    <w:p w:rsidR="00C439A7" w:rsidRDefault="00973E08" w:rsidP="0079435C">
      <w:pPr>
        <w:spacing w:after="0" w:line="276" w:lineRule="auto"/>
        <w:rPr>
          <w:rFonts w:eastAsia="Times New Roman" w:cs="Times New Roman"/>
          <w:sz w:val="24"/>
          <w:szCs w:val="24"/>
        </w:rPr>
      </w:pPr>
      <w:r>
        <w:rPr>
          <w:rFonts w:eastAsia="Times New Roman" w:cs="Times New Roman"/>
          <w:sz w:val="24"/>
          <w:szCs w:val="24"/>
        </w:rPr>
        <w:t>A special pack including liturgical materials, a DVD/CDROM with music, video clips and photographs amongst other resources is available to order from the British Legion at:</w:t>
      </w:r>
    </w:p>
    <w:p w:rsidR="00973E08" w:rsidRDefault="00973E08" w:rsidP="0079435C">
      <w:pPr>
        <w:spacing w:after="0" w:line="276" w:lineRule="auto"/>
        <w:rPr>
          <w:rFonts w:eastAsia="Times New Roman" w:cs="Times New Roman"/>
          <w:sz w:val="24"/>
          <w:szCs w:val="24"/>
        </w:rPr>
      </w:pPr>
    </w:p>
    <w:p w:rsidR="0079435C" w:rsidRDefault="00367A63" w:rsidP="00912762">
      <w:pPr>
        <w:spacing w:after="0" w:line="276" w:lineRule="auto"/>
      </w:pPr>
      <w:hyperlink r:id="rId11" w:history="1">
        <w:r w:rsidR="00973E08" w:rsidRPr="00902718">
          <w:rPr>
            <w:rStyle w:val="Hyperlink"/>
            <w:rFonts w:eastAsia="Times New Roman" w:cs="Times New Roman"/>
            <w:sz w:val="24"/>
            <w:szCs w:val="24"/>
          </w:rPr>
          <w:t>www.rbl.org.uk/somme100</w:t>
        </w:r>
      </w:hyperlink>
    </w:p>
    <w:sectPr w:rsidR="0079435C" w:rsidSect="005627CD">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41"/>
    <w:rsid w:val="00177A37"/>
    <w:rsid w:val="003069DF"/>
    <w:rsid w:val="00367A63"/>
    <w:rsid w:val="003777B1"/>
    <w:rsid w:val="00556459"/>
    <w:rsid w:val="005627CD"/>
    <w:rsid w:val="005D446A"/>
    <w:rsid w:val="0079435C"/>
    <w:rsid w:val="0089314B"/>
    <w:rsid w:val="00912762"/>
    <w:rsid w:val="00973E08"/>
    <w:rsid w:val="009E5E85"/>
    <w:rsid w:val="00AF282D"/>
    <w:rsid w:val="00B01297"/>
    <w:rsid w:val="00C439A7"/>
    <w:rsid w:val="00ED3A10"/>
    <w:rsid w:val="00F31141"/>
    <w:rsid w:val="00F454AD"/>
    <w:rsid w:val="00F70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35C"/>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3E08"/>
    <w:rPr>
      <w:color w:val="0563C1" w:themeColor="hyperlink"/>
      <w:u w:val="single"/>
    </w:rPr>
  </w:style>
  <w:style w:type="paragraph" w:styleId="BalloonText">
    <w:name w:val="Balloon Text"/>
    <w:basedOn w:val="Normal"/>
    <w:link w:val="BalloonTextChar"/>
    <w:uiPriority w:val="99"/>
    <w:semiHidden/>
    <w:unhideWhenUsed/>
    <w:rsid w:val="00912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6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35C"/>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3E08"/>
    <w:rPr>
      <w:color w:val="0563C1" w:themeColor="hyperlink"/>
      <w:u w:val="single"/>
    </w:rPr>
  </w:style>
  <w:style w:type="paragraph" w:styleId="BalloonText">
    <w:name w:val="Balloon Text"/>
    <w:basedOn w:val="Normal"/>
    <w:link w:val="BalloonTextChar"/>
    <w:uiPriority w:val="99"/>
    <w:semiHidden/>
    <w:unhideWhenUsed/>
    <w:rsid w:val="00912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8083">
      <w:bodyDiv w:val="1"/>
      <w:marLeft w:val="0"/>
      <w:marRight w:val="0"/>
      <w:marTop w:val="0"/>
      <w:marBottom w:val="0"/>
      <w:divBdr>
        <w:top w:val="none" w:sz="0" w:space="0" w:color="auto"/>
        <w:left w:val="none" w:sz="0" w:space="0" w:color="auto"/>
        <w:bottom w:val="none" w:sz="0" w:space="0" w:color="auto"/>
        <w:right w:val="none" w:sz="0" w:space="0" w:color="auto"/>
      </w:divBdr>
      <w:divsChild>
        <w:div w:id="560403162">
          <w:marLeft w:val="0"/>
          <w:marRight w:val="0"/>
          <w:marTop w:val="0"/>
          <w:marBottom w:val="0"/>
          <w:divBdr>
            <w:top w:val="none" w:sz="0" w:space="0" w:color="auto"/>
            <w:left w:val="none" w:sz="0" w:space="0" w:color="auto"/>
            <w:bottom w:val="none" w:sz="0" w:space="0" w:color="auto"/>
            <w:right w:val="none" w:sz="0" w:space="0" w:color="auto"/>
          </w:divBdr>
          <w:divsChild>
            <w:div w:id="113603299">
              <w:marLeft w:val="0"/>
              <w:marRight w:val="0"/>
              <w:marTop w:val="0"/>
              <w:marBottom w:val="0"/>
              <w:divBdr>
                <w:top w:val="none" w:sz="0" w:space="0" w:color="auto"/>
                <w:left w:val="none" w:sz="0" w:space="0" w:color="auto"/>
                <w:bottom w:val="none" w:sz="0" w:space="0" w:color="auto"/>
                <w:right w:val="none" w:sz="0" w:space="0" w:color="auto"/>
              </w:divBdr>
              <w:divsChild>
                <w:div w:id="2058891965">
                  <w:marLeft w:val="-225"/>
                  <w:marRight w:val="-225"/>
                  <w:marTop w:val="0"/>
                  <w:marBottom w:val="0"/>
                  <w:divBdr>
                    <w:top w:val="none" w:sz="0" w:space="0" w:color="auto"/>
                    <w:left w:val="none" w:sz="0" w:space="0" w:color="auto"/>
                    <w:bottom w:val="none" w:sz="0" w:space="0" w:color="auto"/>
                    <w:right w:val="none" w:sz="0" w:space="0" w:color="auto"/>
                  </w:divBdr>
                  <w:divsChild>
                    <w:div w:id="1247954648">
                      <w:marLeft w:val="0"/>
                      <w:marRight w:val="0"/>
                      <w:marTop w:val="0"/>
                      <w:marBottom w:val="0"/>
                      <w:divBdr>
                        <w:top w:val="none" w:sz="0" w:space="0" w:color="auto"/>
                        <w:left w:val="none" w:sz="0" w:space="0" w:color="auto"/>
                        <w:bottom w:val="none" w:sz="0" w:space="0" w:color="auto"/>
                        <w:right w:val="none" w:sz="0" w:space="0" w:color="auto"/>
                      </w:divBdr>
                      <w:divsChild>
                        <w:div w:id="13641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bl.org.uk/somme10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ng.com/images/search?q=presbyterian+church+in+ireland&amp;view=detailv2&amp;&amp;id=3846AE45189138B70839415539BA76827F9A664B&amp;selectedIndex=30&amp;ccid=oThjNgfY&amp;simid=608033998538148591&amp;thid=OIP.Ma138633607d8e255a2be601875e9c22fo0" TargetMode="External"/><Relationship Id="rId6" Type="http://schemas.openxmlformats.org/officeDocument/2006/relationships/image" Target="media/image1.jpeg"/><Relationship Id="rId7" Type="http://schemas.openxmlformats.org/officeDocument/2006/relationships/hyperlink" Target="http://somme2016.org/" TargetMode="External"/><Relationship Id="rId8" Type="http://schemas.openxmlformats.org/officeDocument/2006/relationships/image" Target="media/image2.png"/><Relationship Id="rId9" Type="http://schemas.openxmlformats.org/officeDocument/2006/relationships/hyperlink" Target="http://i832.photobucket.com/albums/zz243/GWBP_NH/GWBP/Church_Memorial/GWBP1_zpsf599e292.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Donald</dc:creator>
  <cp:keywords/>
  <dc:description/>
  <cp:lastModifiedBy>Elaine Huddleston</cp:lastModifiedBy>
  <cp:revision>2</cp:revision>
  <cp:lastPrinted>2016-06-03T21:04:00Z</cp:lastPrinted>
  <dcterms:created xsi:type="dcterms:W3CDTF">2016-06-20T15:19:00Z</dcterms:created>
  <dcterms:modified xsi:type="dcterms:W3CDTF">2016-06-20T15:19:00Z</dcterms:modified>
</cp:coreProperties>
</file>