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bCs/>
          <w:lang w:val="en"/>
        </w:rPr>
      </w:pPr>
      <w:r w:rsidRPr="00FF7A7A">
        <w:rPr>
          <w:bCs/>
          <w:lang w:val="en"/>
        </w:rPr>
        <w:t>For reflection and discussion</w:t>
      </w:r>
    </w:p>
    <w:p w:rsidR="00C06E18" w:rsidRPr="00C06E18" w:rsidRDefault="00C06E18" w:rsidP="00C06E18">
      <w:pPr>
        <w:pBdr>
          <w:top w:val="single" w:sz="4" w:space="1" w:color="auto"/>
          <w:left w:val="single" w:sz="4" w:space="4" w:color="auto"/>
          <w:bottom w:val="single" w:sz="4" w:space="1" w:color="auto"/>
          <w:right w:val="single" w:sz="4" w:space="4" w:color="auto"/>
        </w:pBdr>
        <w:spacing w:after="0" w:line="240" w:lineRule="auto"/>
        <w:rPr>
          <w:i/>
          <w:iCs/>
          <w:sz w:val="16"/>
          <w:szCs w:val="16"/>
          <w:lang w:val="en"/>
        </w:rPr>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i/>
          <w:iCs/>
          <w:lang w:val="en"/>
        </w:rPr>
      </w:pPr>
      <w:r w:rsidRPr="00FF7A7A">
        <w:rPr>
          <w:i/>
          <w:iCs/>
          <w:lang w:val="en"/>
        </w:rPr>
        <w:t>‘Often as individuals and churches we have failed to show God’s love and grace…’</w:t>
      </w: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i/>
          <w:iCs/>
          <w:lang w:val="en"/>
        </w:rPr>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lang w:val="en"/>
        </w:rPr>
      </w:pPr>
      <w:r w:rsidRPr="004C5496">
        <w:rPr>
          <w:b/>
          <w:lang w:val="en"/>
        </w:rPr>
        <w:t>Q.</w:t>
      </w:r>
      <w:r w:rsidRPr="00FF7A7A">
        <w:rPr>
          <w:lang w:val="en"/>
        </w:rPr>
        <w:t xml:space="preserve"> Where do we most feel our failures to show Gods love and grace as Christian peacebuilders?</w:t>
      </w:r>
    </w:p>
    <w:p w:rsidR="00C06E18" w:rsidRPr="00FF7A7A" w:rsidRDefault="00C06E18" w:rsidP="00C06E18">
      <w:pPr>
        <w:spacing w:after="0" w:line="240" w:lineRule="auto"/>
        <w:rPr>
          <w:lang w:val="en"/>
        </w:rPr>
      </w:pPr>
    </w:p>
    <w:p w:rsidR="00C06E18" w:rsidRPr="00FF7A7A" w:rsidRDefault="00C06E18" w:rsidP="00C06E18">
      <w:pPr>
        <w:spacing w:after="0" w:line="240" w:lineRule="auto"/>
        <w:rPr>
          <w:i/>
          <w:lang w:val="en"/>
        </w:rPr>
      </w:pPr>
      <w:r w:rsidRPr="00FF7A7A">
        <w:rPr>
          <w:i/>
          <w:lang w:val="en"/>
        </w:rPr>
        <w:t xml:space="preserve">ACCORDINGLY, WE AFFIRM Christian peacebuilding </w:t>
      </w:r>
    </w:p>
    <w:p w:rsidR="00C06E18" w:rsidRPr="00FF7A7A" w:rsidRDefault="00C06E18" w:rsidP="00C06E18">
      <w:pPr>
        <w:spacing w:after="0" w:line="240" w:lineRule="auto"/>
        <w:rPr>
          <w:i/>
          <w:lang w:val="en"/>
        </w:rPr>
      </w:pPr>
      <w:proofErr w:type="gramStart"/>
      <w:r w:rsidRPr="00FF7A7A">
        <w:rPr>
          <w:i/>
          <w:lang w:val="en"/>
        </w:rPr>
        <w:t>to</w:t>
      </w:r>
      <w:proofErr w:type="gramEnd"/>
      <w:r w:rsidRPr="00FF7A7A">
        <w:rPr>
          <w:i/>
          <w:lang w:val="en"/>
        </w:rPr>
        <w:t xml:space="preserve"> be part of Christian discipleship </w:t>
      </w:r>
      <w:r w:rsidRPr="00FF7A7A">
        <w:rPr>
          <w:rFonts w:ascii="MS Gothic" w:eastAsia="MS Gothic" w:hAnsi="MS Gothic" w:cs="MS Gothic" w:hint="eastAsia"/>
          <w:i/>
        </w:rPr>
        <w:t> </w:t>
      </w:r>
    </w:p>
    <w:p w:rsidR="00C06E18" w:rsidRPr="00FF7A7A" w:rsidRDefault="00C06E18" w:rsidP="00C06E18">
      <w:pPr>
        <w:spacing w:after="0" w:line="240" w:lineRule="auto"/>
        <w:rPr>
          <w:i/>
          <w:lang w:val="en"/>
        </w:rPr>
      </w:pPr>
      <w:proofErr w:type="gramStart"/>
      <w:r w:rsidRPr="00FF7A7A">
        <w:rPr>
          <w:i/>
          <w:lang w:val="en"/>
        </w:rPr>
        <w:t>and</w:t>
      </w:r>
      <w:proofErr w:type="gramEnd"/>
      <w:r w:rsidRPr="00FF7A7A">
        <w:rPr>
          <w:i/>
          <w:lang w:val="en"/>
        </w:rPr>
        <w:t xml:space="preserve"> reassert the Church’s calling</w:t>
      </w:r>
      <w:r w:rsidRPr="00FF7A7A">
        <w:rPr>
          <w:rFonts w:ascii="MS Gothic" w:eastAsia="MS Gothic" w:hAnsi="MS Gothic" w:cs="MS Gothic" w:hint="eastAsia"/>
          <w:i/>
        </w:rPr>
        <w:t> </w:t>
      </w:r>
      <w:r w:rsidRPr="00FF7A7A">
        <w:rPr>
          <w:i/>
        </w:rPr>
        <w:t xml:space="preserve"> </w:t>
      </w:r>
    </w:p>
    <w:p w:rsidR="00C06E18" w:rsidRPr="00FF7A7A" w:rsidRDefault="00C06E18" w:rsidP="00C06E18">
      <w:pPr>
        <w:spacing w:after="0" w:line="240" w:lineRule="auto"/>
        <w:rPr>
          <w:i/>
          <w:lang w:val="en"/>
        </w:rPr>
      </w:pPr>
      <w:proofErr w:type="gramStart"/>
      <w:r w:rsidRPr="00FF7A7A">
        <w:rPr>
          <w:i/>
          <w:lang w:val="en"/>
        </w:rPr>
        <w:t>to</w:t>
      </w:r>
      <w:proofErr w:type="gramEnd"/>
      <w:r w:rsidRPr="00FF7A7A">
        <w:rPr>
          <w:i/>
          <w:lang w:val="en"/>
        </w:rPr>
        <w:t xml:space="preserve"> pursue a peaceful and just society in our day </w:t>
      </w:r>
    </w:p>
    <w:p w:rsidR="00C06E18" w:rsidRPr="00FF7A7A" w:rsidRDefault="00C06E18" w:rsidP="00C06E18">
      <w:pPr>
        <w:spacing w:after="0" w:line="240" w:lineRule="auto"/>
        <w:rPr>
          <w:lang w:val="en"/>
        </w:rPr>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bCs/>
          <w:lang w:val="en"/>
        </w:rPr>
      </w:pPr>
      <w:r w:rsidRPr="00FF7A7A">
        <w:rPr>
          <w:bCs/>
          <w:lang w:val="en"/>
        </w:rPr>
        <w:t>For reflection and discussion</w:t>
      </w:r>
    </w:p>
    <w:p w:rsidR="00C06E18" w:rsidRPr="00C06E18" w:rsidRDefault="00C06E18" w:rsidP="00C06E18">
      <w:pPr>
        <w:pBdr>
          <w:top w:val="single" w:sz="4" w:space="1" w:color="auto"/>
          <w:left w:val="single" w:sz="4" w:space="4" w:color="auto"/>
          <w:bottom w:val="single" w:sz="4" w:space="1" w:color="auto"/>
          <w:right w:val="single" w:sz="4" w:space="4" w:color="auto"/>
        </w:pBdr>
        <w:spacing w:after="0" w:line="240" w:lineRule="auto"/>
        <w:rPr>
          <w:sz w:val="16"/>
          <w:szCs w:val="16"/>
          <w:lang w:val="en"/>
        </w:rPr>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i/>
          <w:iCs/>
        </w:rPr>
      </w:pPr>
      <w:r w:rsidRPr="00FF7A7A">
        <w:rPr>
          <w:i/>
          <w:iCs/>
        </w:rPr>
        <w:t>‘Sometimes the local church should be more courageous about speaking out…’</w:t>
      </w: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pPr>
      <w:r w:rsidRPr="004C5496">
        <w:rPr>
          <w:b/>
        </w:rPr>
        <w:t>Q.</w:t>
      </w:r>
      <w:r w:rsidRPr="00FF7A7A">
        <w:t xml:space="preserve"> What issues of peace or justice should your local church be speaking out about?</w:t>
      </w:r>
    </w:p>
    <w:p w:rsidR="00C06E18" w:rsidRPr="00FF7A7A" w:rsidRDefault="00C06E18" w:rsidP="00C06E18">
      <w:pPr>
        <w:spacing w:after="0" w:line="240" w:lineRule="auto"/>
        <w:rPr>
          <w:lang w:val="en"/>
        </w:rPr>
      </w:pPr>
    </w:p>
    <w:p w:rsidR="00C06E18" w:rsidRPr="00FF7A7A" w:rsidRDefault="00C06E18" w:rsidP="00C06E18">
      <w:pPr>
        <w:spacing w:after="0" w:line="240" w:lineRule="auto"/>
        <w:rPr>
          <w:i/>
          <w:lang w:val="en"/>
        </w:rPr>
      </w:pPr>
      <w:r w:rsidRPr="00FF7A7A">
        <w:rPr>
          <w:i/>
          <w:lang w:val="en"/>
        </w:rPr>
        <w:t xml:space="preserve">WE SEEK a more reconciled community </w:t>
      </w:r>
    </w:p>
    <w:p w:rsidR="00C06E18" w:rsidRPr="00FF7A7A" w:rsidRDefault="00C06E18" w:rsidP="00C06E18">
      <w:pPr>
        <w:spacing w:after="0" w:line="240" w:lineRule="auto"/>
        <w:rPr>
          <w:i/>
          <w:lang w:val="en"/>
        </w:rPr>
      </w:pPr>
      <w:proofErr w:type="gramStart"/>
      <w:r w:rsidRPr="00FF7A7A">
        <w:rPr>
          <w:i/>
          <w:lang w:val="en"/>
        </w:rPr>
        <w:t>at</w:t>
      </w:r>
      <w:proofErr w:type="gramEnd"/>
      <w:r w:rsidRPr="00FF7A7A">
        <w:rPr>
          <w:i/>
          <w:lang w:val="en"/>
        </w:rPr>
        <w:t xml:space="preserve"> peace with each other, </w:t>
      </w:r>
      <w:r w:rsidRPr="00FF7A7A">
        <w:rPr>
          <w:rFonts w:ascii="MS Gothic" w:eastAsia="MS Gothic" w:hAnsi="MS Gothic" w:cs="MS Gothic" w:hint="eastAsia"/>
          <w:i/>
        </w:rPr>
        <w:t> </w:t>
      </w:r>
    </w:p>
    <w:p w:rsidR="00C06E18" w:rsidRPr="00FF7A7A" w:rsidRDefault="00C06E18" w:rsidP="00C06E18">
      <w:pPr>
        <w:spacing w:after="0" w:line="240" w:lineRule="auto"/>
        <w:rPr>
          <w:i/>
          <w:lang w:val="en"/>
        </w:rPr>
      </w:pPr>
      <w:proofErr w:type="gramStart"/>
      <w:r w:rsidRPr="00FF7A7A">
        <w:rPr>
          <w:i/>
          <w:lang w:val="en"/>
        </w:rPr>
        <w:t>where</w:t>
      </w:r>
      <w:proofErr w:type="gramEnd"/>
      <w:r w:rsidRPr="00FF7A7A">
        <w:rPr>
          <w:i/>
          <w:lang w:val="en"/>
        </w:rPr>
        <w:t xml:space="preserve"> friend and foe,</w:t>
      </w:r>
      <w:r w:rsidRPr="00FF7A7A">
        <w:rPr>
          <w:rFonts w:ascii="MS Gothic" w:eastAsia="MS Gothic" w:hAnsi="MS Gothic" w:cs="MS Gothic" w:hint="eastAsia"/>
          <w:i/>
        </w:rPr>
        <w:t> </w:t>
      </w:r>
      <w:r w:rsidRPr="00FF7A7A">
        <w:rPr>
          <w:i/>
        </w:rPr>
        <w:t xml:space="preserve"> </w:t>
      </w:r>
    </w:p>
    <w:p w:rsidR="00C06E18" w:rsidRPr="00FF7A7A" w:rsidRDefault="00C06E18" w:rsidP="00C06E18">
      <w:pPr>
        <w:spacing w:after="0" w:line="240" w:lineRule="auto"/>
        <w:rPr>
          <w:i/>
          <w:lang w:val="en"/>
        </w:rPr>
      </w:pPr>
      <w:proofErr w:type="gramStart"/>
      <w:r w:rsidRPr="00FF7A7A">
        <w:rPr>
          <w:i/>
          <w:lang w:val="en"/>
        </w:rPr>
        <w:t>working</w:t>
      </w:r>
      <w:proofErr w:type="gramEnd"/>
      <w:r w:rsidRPr="00FF7A7A">
        <w:rPr>
          <w:i/>
          <w:lang w:val="en"/>
        </w:rPr>
        <w:t xml:space="preserve"> together for the common good, </w:t>
      </w:r>
    </w:p>
    <w:p w:rsidR="00C06E18" w:rsidRPr="00FF7A7A" w:rsidRDefault="00C06E18" w:rsidP="00C06E18">
      <w:pPr>
        <w:spacing w:after="0" w:line="240" w:lineRule="auto"/>
        <w:rPr>
          <w:i/>
          <w:lang w:val="en"/>
        </w:rPr>
      </w:pPr>
      <w:proofErr w:type="gramStart"/>
      <w:r w:rsidRPr="00FF7A7A">
        <w:rPr>
          <w:i/>
          <w:lang w:val="en"/>
        </w:rPr>
        <w:t>can</w:t>
      </w:r>
      <w:proofErr w:type="gramEnd"/>
      <w:r w:rsidRPr="00FF7A7A">
        <w:rPr>
          <w:i/>
          <w:lang w:val="en"/>
        </w:rPr>
        <w:t xml:space="preserve"> experience healing </w:t>
      </w:r>
    </w:p>
    <w:p w:rsidR="00C06E18" w:rsidRPr="00FF7A7A" w:rsidRDefault="00C06E18" w:rsidP="00C06E18">
      <w:pPr>
        <w:spacing w:after="0" w:line="240" w:lineRule="auto"/>
        <w:rPr>
          <w:i/>
        </w:rPr>
      </w:pPr>
      <w:proofErr w:type="gramStart"/>
      <w:r w:rsidRPr="00FF7A7A">
        <w:rPr>
          <w:i/>
          <w:lang w:val="en"/>
        </w:rPr>
        <w:t>and</w:t>
      </w:r>
      <w:proofErr w:type="gramEnd"/>
      <w:r w:rsidRPr="00FF7A7A">
        <w:rPr>
          <w:i/>
          <w:lang w:val="en"/>
        </w:rPr>
        <w:t xml:space="preserve"> the grace of our Lord Jesus Christ. </w:t>
      </w:r>
    </w:p>
    <w:p w:rsidR="00C06E18" w:rsidRPr="00FF7A7A" w:rsidRDefault="00C06E18" w:rsidP="00C06E18">
      <w:pPr>
        <w:spacing w:after="0" w:line="240" w:lineRule="auto"/>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bCs/>
          <w:lang w:val="en"/>
        </w:rPr>
      </w:pPr>
      <w:r w:rsidRPr="00FF7A7A">
        <w:rPr>
          <w:bCs/>
          <w:lang w:val="en"/>
        </w:rPr>
        <w:t>For reflection and discussion</w:t>
      </w:r>
    </w:p>
    <w:p w:rsidR="00C06E18" w:rsidRPr="00C06E18" w:rsidRDefault="00C06E18" w:rsidP="00C06E18">
      <w:pPr>
        <w:pBdr>
          <w:top w:val="single" w:sz="4" w:space="1" w:color="auto"/>
          <w:left w:val="single" w:sz="4" w:space="4" w:color="auto"/>
          <w:bottom w:val="single" w:sz="4" w:space="1" w:color="auto"/>
          <w:right w:val="single" w:sz="4" w:space="4" w:color="auto"/>
        </w:pBdr>
        <w:spacing w:after="0" w:line="240" w:lineRule="auto"/>
        <w:rPr>
          <w:sz w:val="16"/>
          <w:szCs w:val="16"/>
        </w:rPr>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rPr>
          <w:i/>
          <w:iCs/>
        </w:rPr>
      </w:pPr>
      <w:r w:rsidRPr="00FF7A7A">
        <w:rPr>
          <w:i/>
          <w:iCs/>
        </w:rPr>
        <w:t>‘We have to turn our eyes outward… there are so many needs in our community’</w:t>
      </w: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pPr>
    </w:p>
    <w:p w:rsidR="00C06E18" w:rsidRPr="00FF7A7A" w:rsidRDefault="00C06E18" w:rsidP="00C06E18">
      <w:pPr>
        <w:pBdr>
          <w:top w:val="single" w:sz="4" w:space="1" w:color="auto"/>
          <w:left w:val="single" w:sz="4" w:space="4" w:color="auto"/>
          <w:bottom w:val="single" w:sz="4" w:space="1" w:color="auto"/>
          <w:right w:val="single" w:sz="4" w:space="4" w:color="auto"/>
        </w:pBdr>
        <w:spacing w:after="0" w:line="240" w:lineRule="auto"/>
      </w:pPr>
      <w:r w:rsidRPr="004C5496">
        <w:rPr>
          <w:b/>
        </w:rPr>
        <w:t>Q.</w:t>
      </w:r>
      <w:r w:rsidRPr="00FF7A7A">
        <w:t xml:space="preserve"> How could a wider vision for society become a greater part of your individual and congregational witness as followers of Jesus?</w:t>
      </w:r>
    </w:p>
    <w:p w:rsidR="00C06E18" w:rsidRDefault="00C06E18" w:rsidP="00C06E18">
      <w:pPr>
        <w:spacing w:after="0" w:line="240" w:lineRule="auto"/>
      </w:pPr>
    </w:p>
    <w:p w:rsidR="00752E2D" w:rsidRPr="00FF7A7A" w:rsidRDefault="00752E2D" w:rsidP="00752E2D">
      <w:pPr>
        <w:spacing w:after="0"/>
      </w:pPr>
      <w:r w:rsidRPr="00FF7A7A">
        <w:t xml:space="preserve">Additional Vision for Society materials are available </w:t>
      </w:r>
      <w:proofErr w:type="gramStart"/>
      <w:r w:rsidRPr="00FF7A7A">
        <w:t>at</w:t>
      </w:r>
      <w:proofErr w:type="gramEnd"/>
      <w:r w:rsidRPr="00FF7A7A">
        <w:t>:</w:t>
      </w:r>
    </w:p>
    <w:p w:rsidR="00872F19" w:rsidRDefault="00752E2D" w:rsidP="00752E2D">
      <w:pPr>
        <w:spacing w:after="0" w:line="240" w:lineRule="auto"/>
        <w:rPr>
          <w:color w:val="A6A6A6" w:themeColor="background1" w:themeShade="A6"/>
        </w:rPr>
      </w:pPr>
      <w:hyperlink r:id="rId4" w:history="1">
        <w:r w:rsidRPr="00FF7A7A">
          <w:rPr>
            <w:rStyle w:val="Hyperlink"/>
          </w:rPr>
          <w:t>https://www.presbyterianireland.org/</w:t>
        </w:r>
        <w:r>
          <w:rPr>
            <w:rStyle w:val="Hyperlink"/>
          </w:rPr>
          <w:t>visionforsociety</w:t>
        </w:r>
      </w:hyperlink>
      <w:r w:rsidRPr="00CB4474">
        <w:rPr>
          <w:rStyle w:val="Hyperlink"/>
          <w:u w:val="none"/>
        </w:rPr>
        <w:t xml:space="preserve">          </w:t>
      </w:r>
      <w:r w:rsidR="00CB4474">
        <w:rPr>
          <w:rStyle w:val="Hyperlink"/>
          <w:u w:val="none"/>
        </w:rPr>
        <w:t xml:space="preserve">                            </w:t>
      </w:r>
      <w:r w:rsidRPr="00CB4474">
        <w:rPr>
          <w:rStyle w:val="Hyperlink"/>
          <w:u w:val="none"/>
        </w:rPr>
        <w:t xml:space="preserve">  </w:t>
      </w:r>
      <w:r>
        <w:rPr>
          <w:color w:val="A6A6A6" w:themeColor="background1" w:themeShade="A6"/>
        </w:rPr>
        <w:t xml:space="preserve"> </w:t>
      </w:r>
    </w:p>
    <w:p w:rsidR="00752E2D" w:rsidRPr="00E73F3E" w:rsidRDefault="00752E2D" w:rsidP="00872F19">
      <w:pPr>
        <w:spacing w:after="0" w:line="240" w:lineRule="auto"/>
        <w:jc w:val="right"/>
        <w:rPr>
          <w:i/>
          <w:color w:val="A6A6A6" w:themeColor="background1" w:themeShade="A6"/>
        </w:rPr>
      </w:pPr>
      <w:r w:rsidRPr="00E73F3E">
        <w:rPr>
          <w:i/>
          <w:color w:val="A6A6A6" w:themeColor="background1" w:themeShade="A6"/>
        </w:rPr>
        <w:t>4</w:t>
      </w:r>
    </w:p>
    <w:p w:rsidR="009A4682" w:rsidRDefault="009A4682" w:rsidP="00CB4474">
      <w:pPr>
        <w:spacing w:after="0" w:line="240" w:lineRule="auto"/>
      </w:pPr>
      <w:r>
        <w:rPr>
          <w:b/>
          <w:noProof/>
          <w:sz w:val="28"/>
          <w:szCs w:val="28"/>
          <w:lang w:eastAsia="en-GB"/>
        </w:rPr>
        <w:drawing>
          <wp:inline distT="0" distB="0" distL="0" distR="0" wp14:anchorId="0137AC40" wp14:editId="4FD7BDBC">
            <wp:extent cx="1483743" cy="5178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 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895" cy="521405"/>
                    </a:xfrm>
                    <a:prstGeom prst="rect">
                      <a:avLst/>
                    </a:prstGeom>
                  </pic:spPr>
                </pic:pic>
              </a:graphicData>
            </a:graphic>
          </wp:inline>
        </w:drawing>
      </w:r>
    </w:p>
    <w:p w:rsidR="00752E2D" w:rsidRDefault="00752E2D" w:rsidP="009A4682">
      <w:pPr>
        <w:spacing w:after="0"/>
      </w:pPr>
    </w:p>
    <w:p w:rsidR="009A4682" w:rsidRPr="00CB4474" w:rsidRDefault="009A4682" w:rsidP="00CB4474">
      <w:pPr>
        <w:pStyle w:val="NoSpacing"/>
        <w:spacing w:before="0" w:beforeAutospacing="0" w:after="0" w:afterAutospacing="0"/>
        <w:rPr>
          <w:rFonts w:asciiTheme="minorHAnsi" w:hAnsiTheme="minorHAnsi"/>
          <w:b/>
          <w:sz w:val="40"/>
          <w:szCs w:val="36"/>
        </w:rPr>
      </w:pPr>
      <w:r w:rsidRPr="00CB4474">
        <w:rPr>
          <w:rFonts w:asciiTheme="minorHAnsi" w:hAnsiTheme="minorHAnsi"/>
          <w:b/>
          <w:sz w:val="40"/>
          <w:szCs w:val="36"/>
        </w:rPr>
        <w:t>VISION FOR SOCIETY</w:t>
      </w:r>
    </w:p>
    <w:p w:rsidR="009A4682" w:rsidRPr="00FF7A7A" w:rsidRDefault="009A4682" w:rsidP="009A4682">
      <w:pPr>
        <w:pStyle w:val="NoSpacing"/>
        <w:spacing w:before="0" w:beforeAutospacing="0" w:after="0" w:afterAutospacing="0"/>
        <w:rPr>
          <w:rFonts w:asciiTheme="minorHAnsi" w:hAnsiTheme="minorHAnsi"/>
          <w:b/>
          <w:sz w:val="28"/>
          <w:szCs w:val="28"/>
        </w:rPr>
      </w:pPr>
    </w:p>
    <w:p w:rsidR="009A4682" w:rsidRDefault="009A4682" w:rsidP="009A4682">
      <w:pPr>
        <w:pStyle w:val="NoSpacing"/>
        <w:spacing w:before="0" w:beforeAutospacing="0" w:after="0" w:afterAutospacing="0"/>
        <w:rPr>
          <w:rFonts w:asciiTheme="minorHAnsi" w:hAnsiTheme="minorHAnsi"/>
          <w:b/>
          <w:i/>
          <w:sz w:val="28"/>
          <w:szCs w:val="28"/>
        </w:rPr>
      </w:pPr>
      <w:r w:rsidRPr="00FF7A7A">
        <w:rPr>
          <w:rFonts w:asciiTheme="minorHAnsi" w:hAnsiTheme="minorHAnsi"/>
          <w:b/>
          <w:i/>
          <w:sz w:val="28"/>
          <w:szCs w:val="28"/>
        </w:rPr>
        <w:t>LIVING OUT A VERSION OF THE VISION</w:t>
      </w:r>
    </w:p>
    <w:p w:rsidR="00CB4474" w:rsidRPr="00FF7A7A" w:rsidRDefault="00CB4474" w:rsidP="00CB4474">
      <w:pPr>
        <w:pStyle w:val="NoSpacing"/>
        <w:spacing w:before="0" w:beforeAutospacing="0" w:after="0" w:afterAutospacing="0" w:line="288" w:lineRule="auto"/>
        <w:rPr>
          <w:rFonts w:asciiTheme="minorHAnsi" w:hAnsiTheme="minorHAnsi"/>
          <w:b/>
          <w:i/>
          <w:sz w:val="28"/>
          <w:szCs w:val="28"/>
        </w:rPr>
      </w:pPr>
    </w:p>
    <w:p w:rsidR="009A4682" w:rsidRPr="00CB4474" w:rsidRDefault="009A4682" w:rsidP="00CB4474">
      <w:pPr>
        <w:pStyle w:val="NoSpacing"/>
        <w:spacing w:before="0" w:beforeAutospacing="0" w:after="0" w:afterAutospacing="0" w:line="288" w:lineRule="auto"/>
        <w:jc w:val="both"/>
        <w:rPr>
          <w:rFonts w:asciiTheme="minorHAnsi" w:hAnsiTheme="minorHAnsi"/>
          <w:b/>
          <w:color w:val="333333"/>
          <w:sz w:val="23"/>
          <w:szCs w:val="23"/>
          <w:lang w:val="en"/>
        </w:rPr>
      </w:pPr>
      <w:r w:rsidRPr="00CB4474">
        <w:rPr>
          <w:rFonts w:asciiTheme="minorHAnsi" w:hAnsiTheme="minorHAnsi"/>
          <w:b/>
          <w:color w:val="333333"/>
          <w:sz w:val="23"/>
          <w:szCs w:val="23"/>
          <w:lang w:val="en"/>
        </w:rPr>
        <w:t>The 2016 General Assembly welcomed and adopted the Vision for Society Statement, which seeks to continue to place peacebuilding firmly at the heart of Christian discipleship and the Presbyterian Church in Ireland.</w:t>
      </w:r>
    </w:p>
    <w:p w:rsidR="009A4682" w:rsidRPr="00CB4474" w:rsidRDefault="009A4682" w:rsidP="00CB4474">
      <w:pPr>
        <w:pStyle w:val="NoSpacing"/>
        <w:spacing w:before="0" w:beforeAutospacing="0" w:after="0" w:afterAutospacing="0" w:line="288" w:lineRule="auto"/>
        <w:jc w:val="both"/>
        <w:rPr>
          <w:rFonts w:asciiTheme="minorHAnsi" w:hAnsiTheme="minorHAnsi"/>
          <w:color w:val="333333"/>
          <w:sz w:val="23"/>
          <w:szCs w:val="23"/>
          <w:lang w:val="en"/>
        </w:rPr>
      </w:pPr>
    </w:p>
    <w:p w:rsidR="00752E2D" w:rsidRPr="00CB4474" w:rsidRDefault="00CB4474" w:rsidP="00CB4474">
      <w:pPr>
        <w:pStyle w:val="NoSpacing"/>
        <w:spacing w:before="0" w:beforeAutospacing="0" w:after="0" w:afterAutospacing="0" w:line="288" w:lineRule="auto"/>
        <w:jc w:val="both"/>
        <w:rPr>
          <w:rFonts w:asciiTheme="minorHAnsi" w:hAnsiTheme="minorHAnsi"/>
          <w:sz w:val="23"/>
          <w:szCs w:val="23"/>
        </w:rPr>
      </w:pPr>
      <w:r w:rsidRPr="004C5496">
        <w:rPr>
          <w:rFonts w:asciiTheme="minorHAnsi" w:hAnsiTheme="minorHAnsi"/>
          <w:noProof/>
          <w:sz w:val="22"/>
          <w:szCs w:val="22"/>
          <w:lang w:val="en-GB" w:eastAsia="en-GB"/>
        </w:rPr>
        <w:drawing>
          <wp:anchor distT="0" distB="0" distL="215900" distR="114300" simplePos="0" relativeHeight="251659264" behindDoc="0" locked="0" layoutInCell="1" allowOverlap="1" wp14:anchorId="4773101C" wp14:editId="243DDC8A">
            <wp:simplePos x="0" y="0"/>
            <wp:positionH relativeFrom="column">
              <wp:posOffset>2780665</wp:posOffset>
            </wp:positionH>
            <wp:positionV relativeFrom="paragraph">
              <wp:posOffset>61104</wp:posOffset>
            </wp:positionV>
            <wp:extent cx="1832400" cy="35352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S_Graph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2400" cy="3535200"/>
                    </a:xfrm>
                    <a:prstGeom prst="rect">
                      <a:avLst/>
                    </a:prstGeom>
                  </pic:spPr>
                </pic:pic>
              </a:graphicData>
            </a:graphic>
            <wp14:sizeRelH relativeFrom="page">
              <wp14:pctWidth>0</wp14:pctWidth>
            </wp14:sizeRelH>
            <wp14:sizeRelV relativeFrom="page">
              <wp14:pctHeight>0</wp14:pctHeight>
            </wp14:sizeRelV>
          </wp:anchor>
        </w:drawing>
      </w:r>
    </w:p>
    <w:p w:rsidR="009A4682" w:rsidRPr="00CB4474" w:rsidRDefault="009A4682" w:rsidP="00CB4474">
      <w:pPr>
        <w:pStyle w:val="NoSpacing"/>
        <w:spacing w:before="0" w:beforeAutospacing="0" w:after="0" w:afterAutospacing="0" w:line="322" w:lineRule="auto"/>
        <w:jc w:val="both"/>
        <w:rPr>
          <w:rFonts w:asciiTheme="minorHAnsi" w:hAnsiTheme="minorHAnsi"/>
          <w:sz w:val="23"/>
          <w:szCs w:val="23"/>
        </w:rPr>
      </w:pPr>
      <w:r w:rsidRPr="00CB4474">
        <w:rPr>
          <w:rFonts w:asciiTheme="minorHAnsi" w:hAnsiTheme="minorHAnsi"/>
          <w:sz w:val="23"/>
          <w:szCs w:val="23"/>
        </w:rPr>
        <w:t>There are still deep-rooted problems in our society and many fault-lines.</w:t>
      </w:r>
      <w:r w:rsidR="00C06E18" w:rsidRPr="00CB4474">
        <w:rPr>
          <w:rFonts w:asciiTheme="minorHAnsi" w:hAnsiTheme="minorHAnsi"/>
          <w:sz w:val="23"/>
          <w:szCs w:val="23"/>
        </w:rPr>
        <w:t xml:space="preserve"> </w:t>
      </w:r>
      <w:r w:rsidRPr="00CB4474">
        <w:rPr>
          <w:rFonts w:asciiTheme="minorHAnsi" w:hAnsiTheme="minorHAnsi"/>
          <w:sz w:val="23"/>
          <w:szCs w:val="23"/>
        </w:rPr>
        <w:t xml:space="preserve"> Into this </w:t>
      </w:r>
      <w:proofErr w:type="gramStart"/>
      <w:r w:rsidRPr="00CB4474">
        <w:rPr>
          <w:rFonts w:asciiTheme="minorHAnsi" w:hAnsiTheme="minorHAnsi"/>
          <w:sz w:val="23"/>
          <w:szCs w:val="23"/>
        </w:rPr>
        <w:t>situation</w:t>
      </w:r>
      <w:proofErr w:type="gramEnd"/>
      <w:r w:rsidRPr="00CB4474">
        <w:rPr>
          <w:rFonts w:asciiTheme="minorHAnsi" w:hAnsiTheme="minorHAnsi"/>
          <w:sz w:val="23"/>
          <w:szCs w:val="23"/>
        </w:rPr>
        <w:t xml:space="preserve"> the Church of Jesus Christ is to be a voice of hope.</w:t>
      </w:r>
      <w:r w:rsidR="00C06E18" w:rsidRPr="00CB4474">
        <w:rPr>
          <w:rFonts w:asciiTheme="minorHAnsi" w:hAnsiTheme="minorHAnsi"/>
          <w:sz w:val="23"/>
          <w:szCs w:val="23"/>
        </w:rPr>
        <w:t xml:space="preserve"> </w:t>
      </w:r>
      <w:r w:rsidRPr="00CB4474">
        <w:rPr>
          <w:rFonts w:asciiTheme="minorHAnsi" w:hAnsiTheme="minorHAnsi"/>
          <w:sz w:val="23"/>
          <w:szCs w:val="23"/>
        </w:rPr>
        <w:t xml:space="preserve"> However, if that hope is to be real, we as congregations and members of the Presbyterian Church in Ireland must find ways of living out a version of this vision in our communities and </w:t>
      </w:r>
      <w:proofErr w:type="gramStart"/>
      <w:r w:rsidRPr="00CB4474">
        <w:rPr>
          <w:rFonts w:asciiTheme="minorHAnsi" w:hAnsiTheme="minorHAnsi"/>
          <w:sz w:val="23"/>
          <w:szCs w:val="23"/>
        </w:rPr>
        <w:t>day to day</w:t>
      </w:r>
      <w:proofErr w:type="gramEnd"/>
      <w:r w:rsidRPr="00CB4474">
        <w:rPr>
          <w:rFonts w:asciiTheme="minorHAnsi" w:hAnsiTheme="minorHAnsi"/>
          <w:sz w:val="23"/>
          <w:szCs w:val="23"/>
        </w:rPr>
        <w:t xml:space="preserve"> interactions with others. That version will look different from place to place and life to life, depending on our particular challenges and opportunities, But God calls us to rise to those challenges and take those opportunities. </w:t>
      </w:r>
    </w:p>
    <w:p w:rsidR="00752E2D" w:rsidRDefault="00752E2D" w:rsidP="00752E2D">
      <w:pPr>
        <w:spacing w:after="0" w:line="240" w:lineRule="auto"/>
        <w:rPr>
          <w:color w:val="A6A6A6" w:themeColor="background1" w:themeShade="A6"/>
        </w:rPr>
      </w:pPr>
    </w:p>
    <w:p w:rsidR="00CB4474" w:rsidRDefault="00CB4474" w:rsidP="00752E2D">
      <w:pPr>
        <w:spacing w:after="0" w:line="240" w:lineRule="auto"/>
        <w:jc w:val="right"/>
        <w:rPr>
          <w:color w:val="A6A6A6" w:themeColor="background1" w:themeShade="A6"/>
        </w:rPr>
      </w:pPr>
    </w:p>
    <w:p w:rsidR="009A4682" w:rsidRPr="00CB4474" w:rsidRDefault="00CB4474" w:rsidP="00CB4474">
      <w:pPr>
        <w:spacing w:after="0" w:line="240" w:lineRule="auto"/>
        <w:jc w:val="right"/>
        <w:rPr>
          <w:i/>
          <w:color w:val="A6A6A6" w:themeColor="background1" w:themeShade="A6"/>
        </w:rPr>
      </w:pPr>
      <w:r w:rsidRPr="00CB4474">
        <w:rPr>
          <w:i/>
          <w:color w:val="A6A6A6" w:themeColor="background1" w:themeShade="A6"/>
        </w:rPr>
        <w:t>1</w:t>
      </w:r>
      <w:r w:rsidR="009A4682" w:rsidRPr="00CB4474">
        <w:rPr>
          <w:b/>
          <w:i/>
          <w:sz w:val="28"/>
          <w:szCs w:val="28"/>
        </w:rPr>
        <w:br w:type="page"/>
      </w:r>
    </w:p>
    <w:p w:rsidR="009A4682" w:rsidRPr="00FF7A7A" w:rsidRDefault="009A4682" w:rsidP="009A4682">
      <w:pPr>
        <w:pStyle w:val="NoSpacing"/>
        <w:spacing w:before="0" w:beforeAutospacing="0" w:after="0" w:afterAutospacing="0"/>
        <w:rPr>
          <w:rFonts w:asciiTheme="minorHAnsi" w:hAnsiTheme="minorHAnsi"/>
          <w:b/>
          <w:i/>
          <w:sz w:val="28"/>
          <w:szCs w:val="28"/>
        </w:rPr>
      </w:pPr>
      <w:r w:rsidRPr="00FF7A7A">
        <w:rPr>
          <w:rFonts w:asciiTheme="minorHAnsi" w:hAnsiTheme="minorHAnsi"/>
          <w:b/>
          <w:i/>
          <w:sz w:val="28"/>
          <w:szCs w:val="28"/>
        </w:rPr>
        <w:t>A VISION ROOTED IN JESUS’ CALL TO FOL</w:t>
      </w:r>
      <w:r>
        <w:rPr>
          <w:rFonts w:asciiTheme="minorHAnsi" w:hAnsiTheme="minorHAnsi"/>
          <w:b/>
          <w:i/>
          <w:sz w:val="28"/>
          <w:szCs w:val="28"/>
        </w:rPr>
        <w:t>L</w:t>
      </w:r>
      <w:r w:rsidRPr="00FF7A7A">
        <w:rPr>
          <w:rFonts w:asciiTheme="minorHAnsi" w:hAnsiTheme="minorHAnsi"/>
          <w:b/>
          <w:i/>
          <w:sz w:val="28"/>
          <w:szCs w:val="28"/>
        </w:rPr>
        <w:t>OW HIM</w:t>
      </w:r>
    </w:p>
    <w:p w:rsidR="009A4682" w:rsidRDefault="009A4682" w:rsidP="009A4682">
      <w:pPr>
        <w:pStyle w:val="NoSpacing"/>
        <w:spacing w:before="0" w:beforeAutospacing="0" w:after="0" w:afterAutospacing="0"/>
        <w:rPr>
          <w:rFonts w:asciiTheme="minorHAnsi" w:hAnsiTheme="minorHAnsi"/>
          <w:b/>
          <w:i/>
          <w:sz w:val="22"/>
          <w:szCs w:val="22"/>
        </w:rPr>
      </w:pPr>
    </w:p>
    <w:p w:rsidR="009A4682" w:rsidRPr="00FF7A7A" w:rsidRDefault="009A4682" w:rsidP="009A4682">
      <w:pPr>
        <w:pStyle w:val="NoSpacing"/>
        <w:spacing w:before="0" w:beforeAutospacing="0" w:after="0" w:afterAutospacing="0"/>
        <w:rPr>
          <w:rFonts w:asciiTheme="minorHAnsi" w:hAnsiTheme="minorHAnsi"/>
          <w:b/>
          <w:i/>
          <w:sz w:val="22"/>
          <w:szCs w:val="22"/>
        </w:rPr>
      </w:pPr>
      <w:r w:rsidRPr="00FF7A7A">
        <w:rPr>
          <w:rFonts w:asciiTheme="minorHAnsi" w:hAnsiTheme="minorHAnsi"/>
          <w:b/>
          <w:i/>
          <w:sz w:val="22"/>
          <w:szCs w:val="22"/>
        </w:rPr>
        <w:t>Read Matthew 5v.13-16.</w:t>
      </w:r>
    </w:p>
    <w:p w:rsidR="009A4682" w:rsidRPr="009A4682" w:rsidRDefault="009A4682" w:rsidP="009A4682">
      <w:pPr>
        <w:pStyle w:val="NoSpacing"/>
        <w:spacing w:before="0" w:beforeAutospacing="0" w:after="0" w:afterAutospacing="0"/>
        <w:rPr>
          <w:rFonts w:asciiTheme="minorHAnsi" w:hAnsiTheme="minorHAnsi"/>
          <w:b/>
          <w:sz w:val="16"/>
          <w:szCs w:val="16"/>
        </w:rPr>
      </w:pPr>
    </w:p>
    <w:p w:rsidR="009A4682" w:rsidRPr="00FF7A7A" w:rsidRDefault="009A4682" w:rsidP="009A4682">
      <w:pPr>
        <w:pStyle w:val="NoSpacing"/>
        <w:spacing w:before="0" w:beforeAutospacing="0" w:after="0" w:afterAutospacing="0" w:line="360" w:lineRule="auto"/>
        <w:rPr>
          <w:rFonts w:asciiTheme="minorHAnsi" w:hAnsiTheme="minorHAnsi"/>
          <w:b/>
          <w:sz w:val="22"/>
          <w:szCs w:val="22"/>
        </w:rPr>
      </w:pPr>
      <w:r w:rsidRPr="00FF7A7A">
        <w:rPr>
          <w:rFonts w:asciiTheme="minorHAnsi" w:hAnsiTheme="minorHAnsi"/>
          <w:b/>
          <w:sz w:val="22"/>
          <w:szCs w:val="22"/>
        </w:rPr>
        <w:t>For discussion</w:t>
      </w:r>
    </w:p>
    <w:p w:rsidR="009A4682" w:rsidRPr="00FF7A7A" w:rsidRDefault="009A4682" w:rsidP="009A4682">
      <w:pPr>
        <w:pStyle w:val="NoSpacing"/>
        <w:spacing w:before="0" w:beforeAutospacing="0" w:after="0" w:afterAutospacing="0"/>
        <w:rPr>
          <w:rFonts w:asciiTheme="minorHAnsi" w:hAnsiTheme="minorHAnsi"/>
          <w:sz w:val="22"/>
          <w:szCs w:val="22"/>
        </w:rPr>
      </w:pPr>
      <w:proofErr w:type="gramStart"/>
      <w:r w:rsidRPr="004C5496">
        <w:rPr>
          <w:rFonts w:asciiTheme="minorHAnsi" w:hAnsiTheme="minorHAnsi"/>
          <w:b/>
          <w:sz w:val="22"/>
          <w:szCs w:val="22"/>
        </w:rPr>
        <w:t>Q.</w:t>
      </w:r>
      <w:r>
        <w:rPr>
          <w:rFonts w:asciiTheme="minorHAnsi" w:hAnsiTheme="minorHAnsi"/>
          <w:sz w:val="22"/>
          <w:szCs w:val="22"/>
        </w:rPr>
        <w:t xml:space="preserve"> </w:t>
      </w:r>
      <w:r w:rsidRPr="00FF7A7A">
        <w:rPr>
          <w:rFonts w:asciiTheme="minorHAnsi" w:hAnsiTheme="minorHAnsi"/>
          <w:sz w:val="22"/>
          <w:szCs w:val="22"/>
        </w:rPr>
        <w:t>How do Jesus’</w:t>
      </w:r>
      <w:proofErr w:type="gramEnd"/>
      <w:r w:rsidRPr="00FF7A7A">
        <w:rPr>
          <w:rFonts w:asciiTheme="minorHAnsi" w:hAnsiTheme="minorHAnsi"/>
          <w:sz w:val="22"/>
          <w:szCs w:val="22"/>
        </w:rPr>
        <w:t xml:space="preserve"> images of His people as salt and light challenge our tendency to avoid getting involved in the day-to-day friction and fractures in our community life?</w:t>
      </w:r>
    </w:p>
    <w:p w:rsidR="009A4682" w:rsidRDefault="009A4682" w:rsidP="009A4682">
      <w:pPr>
        <w:pStyle w:val="NoSpacing"/>
        <w:spacing w:before="0" w:beforeAutospacing="0" w:after="0" w:afterAutospacing="0"/>
        <w:rPr>
          <w:rFonts w:asciiTheme="minorHAnsi" w:hAnsiTheme="minorHAnsi"/>
          <w:b/>
          <w:i/>
          <w:sz w:val="22"/>
          <w:szCs w:val="22"/>
        </w:rPr>
      </w:pPr>
    </w:p>
    <w:p w:rsidR="009A4682" w:rsidRPr="00FF7A7A" w:rsidRDefault="009A4682" w:rsidP="009A4682">
      <w:pPr>
        <w:pStyle w:val="NoSpacing"/>
        <w:spacing w:before="0" w:beforeAutospacing="0" w:after="0" w:afterAutospacing="0"/>
        <w:rPr>
          <w:rFonts w:asciiTheme="minorHAnsi" w:hAnsiTheme="minorHAnsi"/>
          <w:b/>
          <w:i/>
          <w:sz w:val="22"/>
          <w:szCs w:val="22"/>
        </w:rPr>
      </w:pPr>
      <w:r w:rsidRPr="00FF7A7A">
        <w:rPr>
          <w:rFonts w:asciiTheme="minorHAnsi" w:hAnsiTheme="minorHAnsi"/>
          <w:b/>
          <w:i/>
          <w:sz w:val="22"/>
          <w:szCs w:val="22"/>
        </w:rPr>
        <w:t>Read Romans 12v.9-21</w:t>
      </w:r>
    </w:p>
    <w:p w:rsidR="009A4682" w:rsidRPr="009A4682" w:rsidRDefault="009A4682" w:rsidP="009A4682">
      <w:pPr>
        <w:pStyle w:val="NoSpacing"/>
        <w:spacing w:before="0" w:beforeAutospacing="0" w:after="0" w:afterAutospacing="0"/>
        <w:rPr>
          <w:rFonts w:asciiTheme="minorHAnsi" w:hAnsiTheme="minorHAnsi"/>
          <w:b/>
          <w:sz w:val="16"/>
          <w:szCs w:val="16"/>
        </w:rPr>
      </w:pPr>
    </w:p>
    <w:p w:rsidR="009A4682" w:rsidRPr="00FF7A7A" w:rsidRDefault="009A4682" w:rsidP="009A4682">
      <w:pPr>
        <w:pStyle w:val="NoSpacing"/>
        <w:spacing w:before="0" w:beforeAutospacing="0" w:after="0" w:afterAutospacing="0" w:line="360" w:lineRule="auto"/>
        <w:rPr>
          <w:rFonts w:asciiTheme="minorHAnsi" w:hAnsiTheme="minorHAnsi"/>
          <w:b/>
          <w:sz w:val="22"/>
          <w:szCs w:val="22"/>
        </w:rPr>
      </w:pPr>
      <w:r w:rsidRPr="00FF7A7A">
        <w:rPr>
          <w:rFonts w:asciiTheme="minorHAnsi" w:hAnsiTheme="minorHAnsi"/>
          <w:b/>
          <w:sz w:val="22"/>
          <w:szCs w:val="22"/>
        </w:rPr>
        <w:t>For discussion</w:t>
      </w:r>
    </w:p>
    <w:p w:rsidR="009A4682" w:rsidRDefault="009A4682" w:rsidP="009A4682">
      <w:pPr>
        <w:pStyle w:val="NoSpacing"/>
        <w:spacing w:before="0" w:beforeAutospacing="0" w:after="0" w:afterAutospacing="0"/>
        <w:rPr>
          <w:rFonts w:asciiTheme="minorHAnsi" w:hAnsiTheme="minorHAnsi"/>
          <w:sz w:val="22"/>
          <w:szCs w:val="22"/>
        </w:rPr>
      </w:pPr>
      <w:r w:rsidRPr="004C5496">
        <w:rPr>
          <w:rFonts w:asciiTheme="minorHAnsi" w:hAnsiTheme="minorHAnsi"/>
          <w:b/>
          <w:sz w:val="22"/>
          <w:szCs w:val="22"/>
        </w:rPr>
        <w:t>Q.</w:t>
      </w:r>
      <w:r>
        <w:rPr>
          <w:rFonts w:asciiTheme="minorHAnsi" w:hAnsiTheme="minorHAnsi"/>
          <w:sz w:val="22"/>
          <w:szCs w:val="22"/>
        </w:rPr>
        <w:t xml:space="preserve"> </w:t>
      </w:r>
      <w:r w:rsidRPr="00FF7A7A">
        <w:rPr>
          <w:rFonts w:asciiTheme="minorHAnsi" w:hAnsiTheme="minorHAnsi"/>
          <w:sz w:val="22"/>
          <w:szCs w:val="22"/>
        </w:rPr>
        <w:t xml:space="preserve">How does the mention of values such as ‘love’, ‘sincerity’, ‘zeal’, ‘joyful hope’, patience in affliction’, ‘sharing’, ‘hospitality’, blessing’, ‘living at peace with others’, ‘not seeking revenge’, ‘overcoming evil with good’ help us gain a vision for what Christian peace building look like in practice? </w:t>
      </w:r>
    </w:p>
    <w:p w:rsidR="009A4682" w:rsidRPr="00FF7A7A" w:rsidRDefault="009A4682" w:rsidP="009A4682">
      <w:pPr>
        <w:pStyle w:val="NoSpacing"/>
        <w:pBdr>
          <w:bottom w:val="single" w:sz="4" w:space="1" w:color="auto"/>
        </w:pBdr>
        <w:spacing w:before="0" w:beforeAutospacing="0" w:after="0" w:afterAutospacing="0"/>
        <w:rPr>
          <w:rFonts w:asciiTheme="minorHAnsi" w:hAnsiTheme="minorHAnsi"/>
          <w:sz w:val="22"/>
          <w:szCs w:val="22"/>
        </w:rPr>
      </w:pPr>
    </w:p>
    <w:p w:rsidR="009A4682" w:rsidRDefault="009A4682" w:rsidP="009A4682">
      <w:pPr>
        <w:pStyle w:val="NoSpacing"/>
        <w:spacing w:before="0" w:beforeAutospacing="0" w:after="0" w:afterAutospacing="0"/>
        <w:rPr>
          <w:rFonts w:asciiTheme="minorHAnsi" w:hAnsiTheme="minorHAnsi"/>
          <w:b/>
          <w:i/>
          <w:sz w:val="28"/>
          <w:szCs w:val="28"/>
        </w:rPr>
      </w:pPr>
    </w:p>
    <w:p w:rsidR="009A4682" w:rsidRPr="00FF7A7A" w:rsidRDefault="009A4682" w:rsidP="009A4682">
      <w:pPr>
        <w:pStyle w:val="NoSpacing"/>
        <w:spacing w:before="0" w:beforeAutospacing="0" w:after="0" w:afterAutospacing="0"/>
        <w:rPr>
          <w:rFonts w:asciiTheme="minorHAnsi" w:hAnsiTheme="minorHAnsi"/>
          <w:b/>
          <w:i/>
          <w:sz w:val="28"/>
          <w:szCs w:val="28"/>
        </w:rPr>
      </w:pPr>
      <w:r w:rsidRPr="00FF7A7A">
        <w:rPr>
          <w:rFonts w:asciiTheme="minorHAnsi" w:hAnsiTheme="minorHAnsi"/>
          <w:b/>
          <w:i/>
          <w:sz w:val="28"/>
          <w:szCs w:val="28"/>
        </w:rPr>
        <w:t xml:space="preserve">A VISION THAT NEEDS TO </w:t>
      </w:r>
      <w:proofErr w:type="gramStart"/>
      <w:r w:rsidRPr="00FF7A7A">
        <w:rPr>
          <w:rFonts w:asciiTheme="minorHAnsi" w:hAnsiTheme="minorHAnsi"/>
          <w:b/>
          <w:i/>
          <w:sz w:val="28"/>
          <w:szCs w:val="28"/>
        </w:rPr>
        <w:t>BE SEEN</w:t>
      </w:r>
      <w:proofErr w:type="gramEnd"/>
      <w:r w:rsidRPr="00FF7A7A">
        <w:rPr>
          <w:rFonts w:asciiTheme="minorHAnsi" w:hAnsiTheme="minorHAnsi"/>
          <w:b/>
          <w:i/>
          <w:sz w:val="28"/>
          <w:szCs w:val="28"/>
        </w:rPr>
        <w:t xml:space="preserve"> IN US AS GOD’S PEOPLE</w:t>
      </w:r>
    </w:p>
    <w:p w:rsidR="009A4682" w:rsidRDefault="009A4682" w:rsidP="009A4682">
      <w:pPr>
        <w:pStyle w:val="NoSpacing"/>
        <w:spacing w:before="0" w:beforeAutospacing="0" w:after="0" w:afterAutospacing="0"/>
        <w:rPr>
          <w:rFonts w:asciiTheme="minorHAnsi" w:hAnsiTheme="minorHAnsi"/>
          <w:sz w:val="22"/>
          <w:szCs w:val="22"/>
        </w:rPr>
      </w:pPr>
    </w:p>
    <w:p w:rsidR="009A4682" w:rsidRDefault="009A4682" w:rsidP="009A4682">
      <w:pPr>
        <w:pStyle w:val="NoSpacing"/>
        <w:spacing w:before="0" w:beforeAutospacing="0" w:after="0" w:afterAutospacing="0"/>
        <w:rPr>
          <w:rFonts w:asciiTheme="minorHAnsi" w:hAnsiTheme="minorHAnsi"/>
          <w:sz w:val="22"/>
          <w:szCs w:val="22"/>
        </w:rPr>
      </w:pPr>
      <w:r w:rsidRPr="00FF7A7A">
        <w:rPr>
          <w:rFonts w:asciiTheme="minorHAnsi" w:hAnsiTheme="minorHAnsi"/>
          <w:sz w:val="22"/>
          <w:szCs w:val="22"/>
        </w:rPr>
        <w:t xml:space="preserve">In the DVD clip you are about to watch, Kate Docherty, Clerk of Session in </w:t>
      </w:r>
      <w:proofErr w:type="spellStart"/>
      <w:r w:rsidRPr="00FF7A7A">
        <w:rPr>
          <w:rFonts w:asciiTheme="minorHAnsi" w:hAnsiTheme="minorHAnsi"/>
          <w:sz w:val="22"/>
          <w:szCs w:val="22"/>
        </w:rPr>
        <w:t>Enniskillen</w:t>
      </w:r>
      <w:proofErr w:type="spellEnd"/>
      <w:r w:rsidRPr="00FF7A7A">
        <w:rPr>
          <w:rFonts w:asciiTheme="minorHAnsi" w:hAnsiTheme="minorHAnsi"/>
          <w:sz w:val="22"/>
          <w:szCs w:val="22"/>
        </w:rPr>
        <w:t xml:space="preserve"> Presbyterian Church, unpacks what living a version of the vision for society looks like for her as a member of the Presbyterian Church in Ireland. The clip features the words of the Vision for Society, section by section, and introduces the questions for discussion that you will turn to after watching as a stimulus to discussion, prayer, action and real change. </w:t>
      </w:r>
    </w:p>
    <w:p w:rsidR="009A4682" w:rsidRPr="009A4682" w:rsidRDefault="009A4682" w:rsidP="009A4682">
      <w:pPr>
        <w:pStyle w:val="NoSpacing"/>
        <w:spacing w:before="0" w:beforeAutospacing="0" w:after="0" w:afterAutospacing="0"/>
        <w:rPr>
          <w:rFonts w:asciiTheme="minorHAnsi" w:hAnsiTheme="minorHAnsi"/>
          <w:sz w:val="16"/>
          <w:szCs w:val="16"/>
        </w:rPr>
      </w:pPr>
    </w:p>
    <w:p w:rsidR="009A4682" w:rsidRDefault="009A4682" w:rsidP="009A4682">
      <w:pPr>
        <w:spacing w:after="0"/>
        <w:rPr>
          <w:b/>
          <w:lang w:val="en"/>
        </w:rPr>
      </w:pPr>
      <w:r w:rsidRPr="00FF7A7A">
        <w:rPr>
          <w:b/>
          <w:lang w:val="en"/>
        </w:rPr>
        <w:t>Watch the DVD clip</w:t>
      </w:r>
    </w:p>
    <w:p w:rsidR="009A4682" w:rsidRPr="00FF7A7A" w:rsidRDefault="009A4682" w:rsidP="009A4682">
      <w:pPr>
        <w:pBdr>
          <w:bottom w:val="single" w:sz="4" w:space="1" w:color="auto"/>
        </w:pBdr>
        <w:spacing w:after="0"/>
        <w:rPr>
          <w:b/>
          <w:lang w:val="en"/>
        </w:rPr>
      </w:pPr>
    </w:p>
    <w:p w:rsidR="009A4682" w:rsidRPr="00FF7A7A" w:rsidRDefault="009A4682" w:rsidP="009A4682">
      <w:pPr>
        <w:spacing w:after="0"/>
        <w:rPr>
          <w:lang w:val="en"/>
        </w:rPr>
      </w:pPr>
    </w:p>
    <w:p w:rsidR="009A4682" w:rsidRPr="00FF7A7A" w:rsidRDefault="009A4682" w:rsidP="009A4682">
      <w:pPr>
        <w:spacing w:after="0"/>
        <w:rPr>
          <w:b/>
          <w:i/>
          <w:sz w:val="28"/>
          <w:szCs w:val="28"/>
          <w:lang w:val="en"/>
        </w:rPr>
      </w:pPr>
      <w:r w:rsidRPr="00FF7A7A">
        <w:rPr>
          <w:b/>
          <w:i/>
          <w:sz w:val="28"/>
          <w:szCs w:val="28"/>
          <w:lang w:val="en"/>
        </w:rPr>
        <w:t>LIVING OUT OUR VERSION OF THE VISION</w:t>
      </w:r>
    </w:p>
    <w:p w:rsidR="009A4682" w:rsidRPr="00FF7A7A" w:rsidRDefault="009A4682" w:rsidP="009A4682">
      <w:pPr>
        <w:spacing w:after="0"/>
        <w:rPr>
          <w:b/>
          <w:i/>
          <w:lang w:val="en"/>
        </w:rPr>
      </w:pPr>
    </w:p>
    <w:p w:rsidR="009A4682" w:rsidRPr="00FF7A7A" w:rsidRDefault="009A4682" w:rsidP="009A4682">
      <w:pPr>
        <w:spacing w:after="0"/>
        <w:rPr>
          <w:b/>
          <w:i/>
          <w:lang w:val="en"/>
        </w:rPr>
      </w:pPr>
      <w:r w:rsidRPr="00FF7A7A">
        <w:rPr>
          <w:b/>
          <w:i/>
          <w:lang w:val="en"/>
        </w:rPr>
        <w:t>To help us move from vision to reality, discuss the following questions drawn from the Vision for Society statement and clip you have just watched.</w:t>
      </w:r>
    </w:p>
    <w:p w:rsidR="00CB4474" w:rsidRDefault="00CB4474" w:rsidP="00C06E18">
      <w:pPr>
        <w:spacing w:after="0" w:line="240" w:lineRule="auto"/>
        <w:rPr>
          <w:color w:val="A6A6A6" w:themeColor="background1" w:themeShade="A6"/>
        </w:rPr>
      </w:pPr>
    </w:p>
    <w:p w:rsidR="00C06E18" w:rsidRPr="00CB4474" w:rsidRDefault="00CB4474" w:rsidP="00CB4474">
      <w:pPr>
        <w:spacing w:after="0" w:line="240" w:lineRule="auto"/>
        <w:jc w:val="right"/>
        <w:rPr>
          <w:i/>
          <w:color w:val="A6A6A6" w:themeColor="background1" w:themeShade="A6"/>
        </w:rPr>
      </w:pPr>
      <w:r w:rsidRPr="00CB4474">
        <w:rPr>
          <w:i/>
          <w:color w:val="A6A6A6" w:themeColor="background1" w:themeShade="A6"/>
        </w:rPr>
        <w:t>2</w:t>
      </w:r>
    </w:p>
    <w:p w:rsidR="009A4682" w:rsidRDefault="009A4682" w:rsidP="009A4682">
      <w:pPr>
        <w:spacing w:after="0"/>
        <w:rPr>
          <w:i/>
          <w:lang w:val="en"/>
        </w:rPr>
      </w:pPr>
    </w:p>
    <w:p w:rsidR="009A4682" w:rsidRPr="00FF7A7A" w:rsidRDefault="009A4682" w:rsidP="009A4682">
      <w:pPr>
        <w:spacing w:after="0"/>
        <w:rPr>
          <w:i/>
          <w:lang w:val="en"/>
        </w:rPr>
      </w:pPr>
      <w:r w:rsidRPr="00FF7A7A">
        <w:rPr>
          <w:i/>
          <w:lang w:val="en"/>
        </w:rPr>
        <w:t xml:space="preserve">WE, MEMBERS OF THE PRESBYTERIAN CHURCH IN IRELAND, </w:t>
      </w:r>
    </w:p>
    <w:p w:rsidR="009A4682" w:rsidRPr="00FF7A7A" w:rsidRDefault="009A4682" w:rsidP="009A4682">
      <w:pPr>
        <w:spacing w:after="0"/>
        <w:rPr>
          <w:i/>
          <w:lang w:val="en"/>
        </w:rPr>
      </w:pPr>
      <w:proofErr w:type="gramStart"/>
      <w:r w:rsidRPr="00FF7A7A">
        <w:rPr>
          <w:i/>
          <w:lang w:val="en"/>
        </w:rPr>
        <w:t>saved</w:t>
      </w:r>
      <w:proofErr w:type="gramEnd"/>
      <w:r w:rsidRPr="00FF7A7A">
        <w:rPr>
          <w:i/>
          <w:lang w:val="en"/>
        </w:rPr>
        <w:t xml:space="preserve"> by grace </w:t>
      </w:r>
      <w:r w:rsidRPr="00FF7A7A">
        <w:rPr>
          <w:rFonts w:ascii="MS Gothic" w:eastAsia="MS Gothic" w:hAnsi="MS Gothic" w:cs="MS Gothic" w:hint="eastAsia"/>
          <w:i/>
        </w:rPr>
        <w:t> </w:t>
      </w:r>
    </w:p>
    <w:p w:rsidR="009A4682" w:rsidRPr="00FF7A7A" w:rsidRDefault="009A4682" w:rsidP="009A4682">
      <w:pPr>
        <w:spacing w:after="0"/>
        <w:rPr>
          <w:i/>
          <w:lang w:val="en"/>
        </w:rPr>
      </w:pPr>
      <w:proofErr w:type="gramStart"/>
      <w:r w:rsidRPr="00FF7A7A">
        <w:rPr>
          <w:i/>
          <w:lang w:val="en"/>
        </w:rPr>
        <w:t>and</w:t>
      </w:r>
      <w:proofErr w:type="gramEnd"/>
      <w:r w:rsidRPr="00FF7A7A">
        <w:rPr>
          <w:i/>
          <w:lang w:val="en"/>
        </w:rPr>
        <w:t xml:space="preserve"> called by God to grace-filled relationships, </w:t>
      </w:r>
    </w:p>
    <w:p w:rsidR="009A4682" w:rsidRPr="00FF7A7A" w:rsidRDefault="009A4682" w:rsidP="009A4682">
      <w:pPr>
        <w:spacing w:after="0"/>
        <w:rPr>
          <w:i/>
          <w:lang w:val="en"/>
        </w:rPr>
      </w:pPr>
      <w:proofErr w:type="gramStart"/>
      <w:r w:rsidRPr="00FF7A7A">
        <w:rPr>
          <w:i/>
          <w:lang w:val="en"/>
        </w:rPr>
        <w:t>in</w:t>
      </w:r>
      <w:proofErr w:type="gramEnd"/>
      <w:r w:rsidRPr="00FF7A7A">
        <w:rPr>
          <w:i/>
          <w:lang w:val="en"/>
        </w:rPr>
        <w:t xml:space="preserve"> the power of the Holy Spirit </w:t>
      </w:r>
      <w:r w:rsidRPr="00FF7A7A">
        <w:rPr>
          <w:rFonts w:ascii="MS Gothic" w:eastAsia="MS Gothic" w:hAnsi="MS Gothic" w:cs="MS Gothic" w:hint="eastAsia"/>
          <w:i/>
        </w:rPr>
        <w:t> </w:t>
      </w:r>
    </w:p>
    <w:p w:rsidR="009A4682" w:rsidRPr="00FF7A7A" w:rsidRDefault="009A4682" w:rsidP="009A4682">
      <w:pPr>
        <w:spacing w:after="0"/>
        <w:rPr>
          <w:i/>
          <w:lang w:val="en"/>
        </w:rPr>
      </w:pPr>
      <w:proofErr w:type="gramStart"/>
      <w:r w:rsidRPr="00FF7A7A">
        <w:rPr>
          <w:i/>
          <w:lang w:val="en"/>
        </w:rPr>
        <w:t>as</w:t>
      </w:r>
      <w:proofErr w:type="gramEnd"/>
      <w:r w:rsidRPr="00FF7A7A">
        <w:rPr>
          <w:i/>
          <w:lang w:val="en"/>
        </w:rPr>
        <w:t xml:space="preserve"> ambassadors of Christ’s Kingdom </w:t>
      </w:r>
      <w:r w:rsidRPr="00FF7A7A">
        <w:rPr>
          <w:rFonts w:ascii="MS Gothic" w:eastAsia="MS Gothic" w:hAnsi="MS Gothic" w:cs="MS Gothic" w:hint="eastAsia"/>
          <w:i/>
        </w:rPr>
        <w:t> </w:t>
      </w:r>
    </w:p>
    <w:p w:rsidR="009A4682" w:rsidRPr="00FF7A7A" w:rsidRDefault="009A4682" w:rsidP="009A4682">
      <w:pPr>
        <w:spacing w:after="0"/>
        <w:rPr>
          <w:i/>
          <w:lang w:val="en"/>
        </w:rPr>
      </w:pPr>
      <w:proofErr w:type="gramStart"/>
      <w:r w:rsidRPr="00FF7A7A">
        <w:rPr>
          <w:i/>
          <w:lang w:val="en"/>
        </w:rPr>
        <w:t>in</w:t>
      </w:r>
      <w:proofErr w:type="gramEnd"/>
      <w:r w:rsidRPr="00FF7A7A">
        <w:rPr>
          <w:i/>
          <w:lang w:val="en"/>
        </w:rPr>
        <w:t xml:space="preserve"> a broken and divided world;</w:t>
      </w:r>
    </w:p>
    <w:p w:rsidR="009A4682" w:rsidRPr="00FF7A7A" w:rsidRDefault="009A4682" w:rsidP="009A4682">
      <w:pPr>
        <w:spacing w:after="0"/>
        <w:rPr>
          <w:lang w:val="en"/>
        </w:rPr>
      </w:pP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bCs/>
          <w:lang w:val="en"/>
        </w:rPr>
      </w:pPr>
      <w:r w:rsidRPr="00FF7A7A">
        <w:rPr>
          <w:bCs/>
          <w:lang w:val="en"/>
        </w:rPr>
        <w:t xml:space="preserve">For reflection and discussion: </w:t>
      </w:r>
    </w:p>
    <w:p w:rsidR="009A4682" w:rsidRPr="009A4682" w:rsidRDefault="009A4682" w:rsidP="009A4682">
      <w:pPr>
        <w:pBdr>
          <w:top w:val="single" w:sz="4" w:space="1" w:color="auto"/>
          <w:left w:val="single" w:sz="4" w:space="4" w:color="auto"/>
          <w:bottom w:val="single" w:sz="4" w:space="1" w:color="auto"/>
          <w:right w:val="single" w:sz="4" w:space="4" w:color="auto"/>
        </w:pBdr>
        <w:spacing w:after="0"/>
        <w:rPr>
          <w:bCs/>
          <w:sz w:val="16"/>
          <w:szCs w:val="16"/>
          <w:lang w:val="en"/>
        </w:rPr>
      </w:pP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i/>
          <w:iCs/>
          <w:lang w:val="en"/>
        </w:rPr>
      </w:pPr>
      <w:r w:rsidRPr="00FF7A7A">
        <w:rPr>
          <w:i/>
          <w:iCs/>
          <w:lang w:val="en"/>
        </w:rPr>
        <w:t>‘Every contact leaves a trace…’</w:t>
      </w: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bCs/>
          <w:lang w:val="en"/>
        </w:rPr>
      </w:pP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lang w:val="en"/>
        </w:rPr>
      </w:pPr>
      <w:r w:rsidRPr="004C5496">
        <w:rPr>
          <w:b/>
          <w:lang w:val="en"/>
        </w:rPr>
        <w:t>Q.</w:t>
      </w:r>
      <w:r w:rsidRPr="00FF7A7A">
        <w:rPr>
          <w:lang w:val="en"/>
        </w:rPr>
        <w:t xml:space="preserve"> What contacts do you have that are opportunities to leave a trace of the grace of God?</w:t>
      </w:r>
    </w:p>
    <w:p w:rsidR="009A4682" w:rsidRPr="00FF7A7A" w:rsidRDefault="009A4682" w:rsidP="009A4682">
      <w:pPr>
        <w:spacing w:after="0"/>
        <w:rPr>
          <w:bCs/>
          <w:lang w:val="en"/>
        </w:rPr>
      </w:pPr>
    </w:p>
    <w:p w:rsidR="009A4682" w:rsidRPr="00FF7A7A" w:rsidRDefault="009A4682" w:rsidP="009A4682">
      <w:pPr>
        <w:spacing w:after="0"/>
        <w:rPr>
          <w:i/>
          <w:lang w:val="en"/>
        </w:rPr>
      </w:pPr>
      <w:r w:rsidRPr="00FF7A7A">
        <w:rPr>
          <w:i/>
          <w:lang w:val="en"/>
        </w:rPr>
        <w:t>BELIEVE that the Good News of Jesus Christ</w:t>
      </w:r>
    </w:p>
    <w:p w:rsidR="009A4682" w:rsidRPr="00FF7A7A" w:rsidRDefault="009A4682" w:rsidP="009A4682">
      <w:pPr>
        <w:spacing w:after="0"/>
        <w:rPr>
          <w:i/>
          <w:lang w:val="en"/>
        </w:rPr>
      </w:pPr>
      <w:proofErr w:type="gramStart"/>
      <w:r w:rsidRPr="00FF7A7A">
        <w:rPr>
          <w:i/>
          <w:lang w:val="en"/>
        </w:rPr>
        <w:t>challenges</w:t>
      </w:r>
      <w:proofErr w:type="gramEnd"/>
      <w:r w:rsidRPr="00FF7A7A">
        <w:rPr>
          <w:i/>
          <w:lang w:val="en"/>
        </w:rPr>
        <w:t xml:space="preserve"> and equips us</w:t>
      </w:r>
      <w:r w:rsidRPr="00FF7A7A">
        <w:rPr>
          <w:rFonts w:ascii="MS Gothic" w:eastAsia="MS Gothic" w:hAnsi="MS Gothic" w:cs="MS Gothic" w:hint="eastAsia"/>
          <w:i/>
        </w:rPr>
        <w:t> </w:t>
      </w:r>
      <w:r w:rsidRPr="00FF7A7A">
        <w:rPr>
          <w:i/>
        </w:rPr>
        <w:t xml:space="preserve"> </w:t>
      </w:r>
    </w:p>
    <w:p w:rsidR="009A4682" w:rsidRPr="00FF7A7A" w:rsidRDefault="009A4682" w:rsidP="009A4682">
      <w:pPr>
        <w:spacing w:after="0"/>
        <w:rPr>
          <w:i/>
          <w:lang w:val="en"/>
        </w:rPr>
      </w:pPr>
      <w:proofErr w:type="gramStart"/>
      <w:r w:rsidRPr="00FF7A7A">
        <w:rPr>
          <w:i/>
          <w:lang w:val="en"/>
        </w:rPr>
        <w:t>to</w:t>
      </w:r>
      <w:proofErr w:type="gramEnd"/>
      <w:r w:rsidRPr="00FF7A7A">
        <w:rPr>
          <w:i/>
          <w:lang w:val="en"/>
        </w:rPr>
        <w:t xml:space="preserve"> develop radically new attitudes and relationships</w:t>
      </w:r>
    </w:p>
    <w:p w:rsidR="009A4682" w:rsidRPr="00FF7A7A" w:rsidRDefault="009A4682" w:rsidP="009A4682">
      <w:pPr>
        <w:spacing w:after="0"/>
        <w:rPr>
          <w:i/>
          <w:lang w:val="en"/>
        </w:rPr>
      </w:pPr>
      <w:proofErr w:type="gramStart"/>
      <w:r w:rsidRPr="00FF7A7A">
        <w:rPr>
          <w:i/>
          <w:lang w:val="en"/>
        </w:rPr>
        <w:t>with</w:t>
      </w:r>
      <w:proofErr w:type="gramEnd"/>
      <w:r w:rsidRPr="00FF7A7A">
        <w:rPr>
          <w:i/>
          <w:lang w:val="en"/>
        </w:rPr>
        <w:t xml:space="preserve"> our </w:t>
      </w:r>
      <w:proofErr w:type="spellStart"/>
      <w:r w:rsidRPr="00FF7A7A">
        <w:rPr>
          <w:i/>
          <w:lang w:val="en"/>
        </w:rPr>
        <w:t>neighbours</w:t>
      </w:r>
      <w:proofErr w:type="spellEnd"/>
      <w:r w:rsidRPr="00FF7A7A">
        <w:rPr>
          <w:i/>
          <w:lang w:val="en"/>
        </w:rPr>
        <w:t xml:space="preserve"> throughout the whole of Ireland. </w:t>
      </w:r>
    </w:p>
    <w:p w:rsidR="009A4682" w:rsidRPr="00FF7A7A" w:rsidRDefault="009A4682" w:rsidP="009A4682">
      <w:pPr>
        <w:spacing w:after="0"/>
        <w:rPr>
          <w:i/>
          <w:lang w:val="en"/>
        </w:rPr>
      </w:pP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bCs/>
          <w:lang w:val="en"/>
        </w:rPr>
      </w:pPr>
      <w:r w:rsidRPr="00FF7A7A">
        <w:rPr>
          <w:bCs/>
          <w:lang w:val="en"/>
        </w:rPr>
        <w:t>For reflection and discussion</w:t>
      </w:r>
    </w:p>
    <w:p w:rsidR="009A4682" w:rsidRPr="009A4682" w:rsidRDefault="009A4682" w:rsidP="009A4682">
      <w:pPr>
        <w:pBdr>
          <w:top w:val="single" w:sz="4" w:space="1" w:color="auto"/>
          <w:left w:val="single" w:sz="4" w:space="4" w:color="auto"/>
          <w:bottom w:val="single" w:sz="4" w:space="1" w:color="auto"/>
          <w:right w:val="single" w:sz="4" w:space="4" w:color="auto"/>
        </w:pBdr>
        <w:spacing w:after="0"/>
        <w:rPr>
          <w:sz w:val="16"/>
          <w:szCs w:val="16"/>
          <w:lang w:val="en"/>
        </w:rPr>
      </w:pP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i/>
          <w:iCs/>
          <w:lang w:val="en"/>
        </w:rPr>
      </w:pPr>
      <w:r w:rsidRPr="00FF7A7A">
        <w:rPr>
          <w:i/>
          <w:iCs/>
          <w:lang w:val="en"/>
        </w:rPr>
        <w:t xml:space="preserve">‘We have to think about who is our </w:t>
      </w:r>
      <w:proofErr w:type="spellStart"/>
      <w:r w:rsidRPr="00FF7A7A">
        <w:rPr>
          <w:i/>
          <w:iCs/>
          <w:lang w:val="en"/>
        </w:rPr>
        <w:t>neighbour</w:t>
      </w:r>
      <w:proofErr w:type="spellEnd"/>
      <w:r w:rsidRPr="00FF7A7A">
        <w:rPr>
          <w:i/>
          <w:iCs/>
          <w:lang w:val="en"/>
        </w:rPr>
        <w:t xml:space="preserve"> in this new society…’</w:t>
      </w: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i/>
          <w:iCs/>
          <w:lang w:val="en"/>
        </w:rPr>
      </w:pPr>
    </w:p>
    <w:p w:rsidR="009A4682" w:rsidRPr="00FF7A7A" w:rsidRDefault="009A4682" w:rsidP="009A4682">
      <w:pPr>
        <w:pBdr>
          <w:top w:val="single" w:sz="4" w:space="1" w:color="auto"/>
          <w:left w:val="single" w:sz="4" w:space="4" w:color="auto"/>
          <w:bottom w:val="single" w:sz="4" w:space="1" w:color="auto"/>
          <w:right w:val="single" w:sz="4" w:space="4" w:color="auto"/>
        </w:pBdr>
        <w:spacing w:after="0"/>
        <w:rPr>
          <w:lang w:val="en"/>
        </w:rPr>
      </w:pPr>
      <w:r w:rsidRPr="004C5496">
        <w:rPr>
          <w:b/>
          <w:lang w:val="en"/>
        </w:rPr>
        <w:t>Q.</w:t>
      </w:r>
      <w:r w:rsidRPr="00FF7A7A">
        <w:rPr>
          <w:lang w:val="en"/>
        </w:rPr>
        <w:t xml:space="preserve"> Who are the people who are not like us to whom God wants us to stretch ourselves to show His love?</w:t>
      </w:r>
    </w:p>
    <w:p w:rsidR="009A4682" w:rsidRPr="00FF7A7A" w:rsidRDefault="009A4682" w:rsidP="009A4682">
      <w:pPr>
        <w:spacing w:after="0"/>
        <w:rPr>
          <w:lang w:val="en"/>
        </w:rPr>
      </w:pPr>
    </w:p>
    <w:p w:rsidR="009A4682" w:rsidRPr="00FF7A7A" w:rsidRDefault="009A4682" w:rsidP="009A4682">
      <w:pPr>
        <w:spacing w:after="0"/>
        <w:rPr>
          <w:i/>
          <w:lang w:val="en"/>
        </w:rPr>
      </w:pPr>
      <w:r w:rsidRPr="00FF7A7A">
        <w:rPr>
          <w:i/>
          <w:lang w:val="en"/>
        </w:rPr>
        <w:t>WE CONFESS our failure</w:t>
      </w:r>
      <w:r w:rsidRPr="00FF7A7A">
        <w:rPr>
          <w:rFonts w:ascii="MS Gothic" w:eastAsia="MS Gothic" w:hAnsi="MS Gothic" w:cs="MS Gothic" w:hint="eastAsia"/>
          <w:i/>
        </w:rPr>
        <w:t> </w:t>
      </w:r>
      <w:r w:rsidRPr="00FF7A7A">
        <w:rPr>
          <w:i/>
        </w:rPr>
        <w:t xml:space="preserve"> </w:t>
      </w:r>
    </w:p>
    <w:p w:rsidR="009A4682" w:rsidRPr="00FF7A7A" w:rsidRDefault="009A4682" w:rsidP="009A4682">
      <w:pPr>
        <w:spacing w:after="0"/>
        <w:rPr>
          <w:i/>
          <w:lang w:val="en"/>
        </w:rPr>
      </w:pPr>
      <w:proofErr w:type="gramStart"/>
      <w:r w:rsidRPr="00FF7A7A">
        <w:rPr>
          <w:i/>
          <w:lang w:val="en"/>
        </w:rPr>
        <w:t>to</w:t>
      </w:r>
      <w:proofErr w:type="gramEnd"/>
      <w:r w:rsidRPr="00FF7A7A">
        <w:rPr>
          <w:i/>
          <w:lang w:val="en"/>
        </w:rPr>
        <w:t xml:space="preserve"> live as Biblically faithful Christian peacebuilders </w:t>
      </w:r>
    </w:p>
    <w:p w:rsidR="009A4682" w:rsidRPr="00FF7A7A" w:rsidRDefault="009A4682" w:rsidP="009A4682">
      <w:pPr>
        <w:spacing w:after="0"/>
        <w:rPr>
          <w:i/>
          <w:lang w:val="en"/>
        </w:rPr>
      </w:pPr>
      <w:proofErr w:type="gramStart"/>
      <w:r w:rsidRPr="00FF7A7A">
        <w:rPr>
          <w:i/>
          <w:lang w:val="en"/>
        </w:rPr>
        <w:t>and</w:t>
      </w:r>
      <w:proofErr w:type="gramEnd"/>
      <w:r w:rsidRPr="00FF7A7A">
        <w:rPr>
          <w:i/>
          <w:lang w:val="en"/>
        </w:rPr>
        <w:t xml:space="preserve"> to promote the counter culture of Jesus </w:t>
      </w:r>
      <w:r w:rsidRPr="00FF7A7A">
        <w:rPr>
          <w:rFonts w:ascii="MS Gothic" w:eastAsia="MS Gothic" w:hAnsi="MS Gothic" w:cs="MS Gothic" w:hint="eastAsia"/>
          <w:i/>
        </w:rPr>
        <w:t> </w:t>
      </w:r>
    </w:p>
    <w:p w:rsidR="009A4682" w:rsidRDefault="009A4682" w:rsidP="009A4682">
      <w:pPr>
        <w:spacing w:after="0"/>
        <w:rPr>
          <w:i/>
          <w:lang w:val="en"/>
        </w:rPr>
      </w:pPr>
      <w:proofErr w:type="gramStart"/>
      <w:r w:rsidRPr="00FF7A7A">
        <w:rPr>
          <w:i/>
          <w:lang w:val="en"/>
        </w:rPr>
        <w:t>in</w:t>
      </w:r>
      <w:proofErr w:type="gramEnd"/>
      <w:r w:rsidRPr="00FF7A7A">
        <w:rPr>
          <w:i/>
          <w:lang w:val="en"/>
        </w:rPr>
        <w:t xml:space="preserve"> a society where cultures clash. </w:t>
      </w:r>
    </w:p>
    <w:p w:rsidR="00CB4474" w:rsidRDefault="00CB4474" w:rsidP="009A4682">
      <w:pPr>
        <w:spacing w:after="0"/>
        <w:rPr>
          <w:i/>
          <w:lang w:val="en"/>
        </w:rPr>
      </w:pPr>
    </w:p>
    <w:p w:rsidR="00CB4474" w:rsidRDefault="00CB4474" w:rsidP="009A4682">
      <w:pPr>
        <w:spacing w:after="0"/>
        <w:rPr>
          <w:i/>
          <w:lang w:val="en"/>
        </w:rPr>
      </w:pPr>
    </w:p>
    <w:p w:rsidR="00872F19" w:rsidRDefault="00872F19" w:rsidP="00CB4474">
      <w:pPr>
        <w:spacing w:after="0"/>
        <w:jc w:val="right"/>
        <w:rPr>
          <w:i/>
          <w:color w:val="A6A6A6" w:themeColor="background1" w:themeShade="A6"/>
          <w:lang w:val="en"/>
        </w:rPr>
      </w:pPr>
    </w:p>
    <w:p w:rsidR="00CB4474" w:rsidRPr="00CB4474" w:rsidRDefault="00CB4474" w:rsidP="00CB4474">
      <w:pPr>
        <w:spacing w:after="0"/>
        <w:jc w:val="right"/>
        <w:rPr>
          <w:i/>
          <w:color w:val="A6A6A6" w:themeColor="background1" w:themeShade="A6"/>
          <w:lang w:val="en"/>
        </w:rPr>
      </w:pPr>
      <w:r>
        <w:rPr>
          <w:i/>
          <w:color w:val="A6A6A6" w:themeColor="background1" w:themeShade="A6"/>
          <w:lang w:val="en"/>
        </w:rPr>
        <w:t>3</w:t>
      </w:r>
    </w:p>
    <w:sectPr w:rsidR="00CB4474" w:rsidRPr="00CB4474" w:rsidSect="002F4EA6">
      <w:pgSz w:w="16838" w:h="11906" w:orient="landscape"/>
      <w:pgMar w:top="720" w:right="720" w:bottom="720" w:left="720" w:header="708" w:footer="708"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A6"/>
    <w:rsid w:val="002F4EA6"/>
    <w:rsid w:val="00752E2D"/>
    <w:rsid w:val="0086401C"/>
    <w:rsid w:val="00872F19"/>
    <w:rsid w:val="009A4682"/>
    <w:rsid w:val="00C06E18"/>
    <w:rsid w:val="00CB4474"/>
    <w:rsid w:val="00E73F3E"/>
    <w:rsid w:val="00EA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FDB"/>
  <w15:chartTrackingRefBased/>
  <w15:docId w15:val="{4D6A00F9-FA72-4250-B83F-32BF8A6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A4682"/>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9A4682"/>
    <w:rPr>
      <w:color w:val="0563C1" w:themeColor="hyperlink"/>
      <w:u w:val="single"/>
    </w:rPr>
  </w:style>
  <w:style w:type="paragraph" w:styleId="BalloonText">
    <w:name w:val="Balloon Text"/>
    <w:basedOn w:val="Normal"/>
    <w:link w:val="BalloonTextChar"/>
    <w:uiPriority w:val="99"/>
    <w:semiHidden/>
    <w:unhideWhenUsed/>
    <w:rsid w:val="00C06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presbyterianireland.org/Resources/Vision-for-Society/Vision-for-Society-Stat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Gibson</dc:creator>
  <cp:keywords/>
  <dc:description/>
  <cp:lastModifiedBy>Lois Gibson</cp:lastModifiedBy>
  <cp:revision>4</cp:revision>
  <cp:lastPrinted>2018-01-10T14:44:00Z</cp:lastPrinted>
  <dcterms:created xsi:type="dcterms:W3CDTF">2018-01-10T11:40:00Z</dcterms:created>
  <dcterms:modified xsi:type="dcterms:W3CDTF">2018-01-10T14:48:00Z</dcterms:modified>
</cp:coreProperties>
</file>